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418C3" w14:textId="147910EE" w:rsidR="00A65F46" w:rsidRPr="00A65F46" w:rsidRDefault="00A65F46" w:rsidP="003B58FC">
      <w:pPr>
        <w:spacing w:after="0" w:line="240" w:lineRule="auto"/>
        <w:jc w:val="both"/>
        <w:rPr>
          <w:rFonts w:ascii="Arial" w:hAnsi="Arial" w:cs="Arial"/>
          <w:b/>
          <w:bCs/>
        </w:rPr>
      </w:pPr>
      <w:r w:rsidRPr="00A65F46">
        <w:rPr>
          <w:rFonts w:ascii="Arial" w:hAnsi="Arial" w:cs="Arial"/>
          <w:noProof/>
        </w:rPr>
        <w:drawing>
          <wp:anchor distT="0" distB="0" distL="114300" distR="114300" simplePos="0" relativeHeight="251659264" behindDoc="0" locked="0" layoutInCell="1" allowOverlap="1" wp14:anchorId="038B4265" wp14:editId="2CF14266">
            <wp:simplePos x="0" y="0"/>
            <wp:positionH relativeFrom="margin">
              <wp:posOffset>4533900</wp:posOffset>
            </wp:positionH>
            <wp:positionV relativeFrom="margin">
              <wp:posOffset>-462597</wp:posOffset>
            </wp:positionV>
            <wp:extent cx="2120900" cy="1924050"/>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0900" cy="1924050"/>
                    </a:xfrm>
                    <a:prstGeom prst="rect">
                      <a:avLst/>
                    </a:prstGeom>
                  </pic:spPr>
                </pic:pic>
              </a:graphicData>
            </a:graphic>
          </wp:anchor>
        </w:drawing>
      </w:r>
    </w:p>
    <w:p w14:paraId="250A3AA8" w14:textId="77777777" w:rsidR="00A65F46" w:rsidRPr="00A65F46" w:rsidRDefault="00A65F46" w:rsidP="003B58FC">
      <w:pPr>
        <w:spacing w:after="0" w:line="240" w:lineRule="auto"/>
        <w:jc w:val="both"/>
        <w:rPr>
          <w:rFonts w:ascii="Arial" w:hAnsi="Arial" w:cs="Arial"/>
          <w:b/>
          <w:bCs/>
        </w:rPr>
      </w:pPr>
    </w:p>
    <w:p w14:paraId="3131449C" w14:textId="7C591D24" w:rsidR="00A65F46" w:rsidRPr="00A65F46" w:rsidRDefault="003B58FC" w:rsidP="003B58FC">
      <w:pPr>
        <w:spacing w:after="0" w:line="240" w:lineRule="auto"/>
        <w:ind w:right="2975"/>
        <w:jc w:val="center"/>
        <w:rPr>
          <w:rFonts w:ascii="Arial" w:hAnsi="Arial" w:cs="Arial"/>
          <w:b/>
          <w:bCs/>
          <w:sz w:val="32"/>
          <w:szCs w:val="32"/>
        </w:rPr>
      </w:pPr>
      <w:r>
        <w:rPr>
          <w:rFonts w:ascii="Arial" w:hAnsi="Arial" w:cs="Arial"/>
          <w:b/>
          <w:bCs/>
          <w:sz w:val="32"/>
          <w:szCs w:val="32"/>
        </w:rPr>
        <w:t>SICKNESS POLICY</w:t>
      </w:r>
    </w:p>
    <w:p w14:paraId="4CFE032C" w14:textId="77777777" w:rsidR="00A65F46" w:rsidRDefault="00A65F46" w:rsidP="003B58FC">
      <w:pPr>
        <w:spacing w:after="0" w:line="240" w:lineRule="auto"/>
        <w:jc w:val="both"/>
        <w:rPr>
          <w:rFonts w:ascii="Arial" w:hAnsi="Arial" w:cs="Arial"/>
          <w:b/>
          <w:bCs/>
        </w:rPr>
      </w:pPr>
    </w:p>
    <w:p w14:paraId="0BE0A161" w14:textId="77777777" w:rsidR="00A65F46" w:rsidRDefault="00A65F46" w:rsidP="003B58FC">
      <w:pPr>
        <w:spacing w:after="0" w:line="240" w:lineRule="auto"/>
        <w:jc w:val="both"/>
        <w:rPr>
          <w:rFonts w:ascii="Arial" w:hAnsi="Arial" w:cs="Arial"/>
          <w:b/>
          <w:bCs/>
        </w:rPr>
      </w:pPr>
    </w:p>
    <w:p w14:paraId="4B1BD187" w14:textId="77777777" w:rsidR="00A65F46" w:rsidRDefault="00A65F46" w:rsidP="003B58FC">
      <w:pPr>
        <w:spacing w:after="0" w:line="240" w:lineRule="auto"/>
        <w:jc w:val="both"/>
        <w:rPr>
          <w:rFonts w:ascii="Arial" w:hAnsi="Arial" w:cs="Arial"/>
          <w:b/>
          <w:bCs/>
        </w:rPr>
      </w:pPr>
    </w:p>
    <w:p w14:paraId="50A548E5" w14:textId="77777777" w:rsidR="00A65F46" w:rsidRDefault="00A65F46" w:rsidP="003B58FC">
      <w:pPr>
        <w:spacing w:after="0" w:line="240" w:lineRule="auto"/>
        <w:jc w:val="both"/>
        <w:rPr>
          <w:rFonts w:ascii="Arial" w:hAnsi="Arial" w:cs="Arial"/>
          <w:b/>
          <w:bCs/>
        </w:rPr>
      </w:pPr>
    </w:p>
    <w:p w14:paraId="2AC54576" w14:textId="77777777" w:rsidR="00A65F46" w:rsidRDefault="00A65F46" w:rsidP="003B58FC">
      <w:pPr>
        <w:spacing w:after="0" w:line="240" w:lineRule="auto"/>
        <w:jc w:val="both"/>
        <w:rPr>
          <w:rFonts w:ascii="Arial" w:hAnsi="Arial" w:cs="Arial"/>
          <w:b/>
          <w:bCs/>
        </w:rPr>
      </w:pPr>
    </w:p>
    <w:p w14:paraId="40CF3304"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1. Purpose</w:t>
      </w:r>
    </w:p>
    <w:p w14:paraId="67E4EC21" w14:textId="77777777" w:rsidR="003B58FC" w:rsidRPr="003B58FC" w:rsidRDefault="003B58FC" w:rsidP="003B58FC">
      <w:pPr>
        <w:spacing w:after="360" w:line="240" w:lineRule="auto"/>
        <w:jc w:val="both"/>
        <w:rPr>
          <w:rFonts w:ascii="Arial" w:hAnsi="Arial" w:cs="Arial"/>
        </w:rPr>
      </w:pPr>
      <w:r w:rsidRPr="003B58FC">
        <w:rPr>
          <w:rFonts w:ascii="Arial" w:hAnsi="Arial" w:cs="Arial"/>
        </w:rPr>
        <w:t>This policy explains how to report sickness absence, what evidence is required, how we keep in touch during absence, and how we support employees to return to work safely. It also explains how Statutory Sick Pay (SSP) is handled.</w:t>
      </w:r>
    </w:p>
    <w:p w14:paraId="5443995C"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2. Who this policy applies to</w:t>
      </w:r>
    </w:p>
    <w:p w14:paraId="405F436D" w14:textId="6D1609C4" w:rsidR="003B58FC" w:rsidRPr="003B58FC" w:rsidRDefault="003B58FC" w:rsidP="003B58FC">
      <w:pPr>
        <w:spacing w:after="360" w:line="240" w:lineRule="auto"/>
        <w:jc w:val="both"/>
        <w:rPr>
          <w:rFonts w:ascii="Arial" w:hAnsi="Arial" w:cs="Arial"/>
        </w:rPr>
      </w:pPr>
      <w:r w:rsidRPr="003B58FC">
        <w:rPr>
          <w:rFonts w:ascii="Arial" w:hAnsi="Arial" w:cs="Arial"/>
        </w:rPr>
        <w:t>This policy applies to all employees. It does not apply to self-employed subcontractors.</w:t>
      </w:r>
    </w:p>
    <w:p w14:paraId="21AA80BF"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3. Key principles</w:t>
      </w:r>
    </w:p>
    <w:p w14:paraId="2519D231" w14:textId="77777777" w:rsidR="003B58FC" w:rsidRPr="003B58FC" w:rsidRDefault="003B58FC" w:rsidP="003B58FC">
      <w:pPr>
        <w:numPr>
          <w:ilvl w:val="0"/>
          <w:numId w:val="11"/>
        </w:numPr>
        <w:spacing w:after="120" w:line="240" w:lineRule="auto"/>
        <w:ind w:left="1077" w:hanging="720"/>
        <w:jc w:val="both"/>
        <w:rPr>
          <w:rFonts w:ascii="Arial" w:hAnsi="Arial" w:cs="Arial"/>
        </w:rPr>
      </w:pPr>
      <w:r w:rsidRPr="003B58FC">
        <w:rPr>
          <w:rFonts w:ascii="Arial" w:hAnsi="Arial" w:cs="Arial"/>
        </w:rPr>
        <w:t>We treat sickness absence seriously and manage it fairly and consistently.</w:t>
      </w:r>
    </w:p>
    <w:p w14:paraId="2BD45947" w14:textId="77777777" w:rsidR="003B58FC" w:rsidRDefault="003B58FC" w:rsidP="003B58FC">
      <w:pPr>
        <w:numPr>
          <w:ilvl w:val="0"/>
          <w:numId w:val="11"/>
        </w:numPr>
        <w:spacing w:after="120" w:line="240" w:lineRule="auto"/>
        <w:ind w:left="1077" w:hanging="720"/>
        <w:jc w:val="both"/>
        <w:rPr>
          <w:rFonts w:ascii="Arial" w:hAnsi="Arial" w:cs="Arial"/>
        </w:rPr>
      </w:pPr>
      <w:r w:rsidRPr="003B58FC">
        <w:rPr>
          <w:rFonts w:ascii="Arial" w:hAnsi="Arial" w:cs="Arial"/>
        </w:rPr>
        <w:t>You must follow the reporting rules so we can protect clients and arrange cover.</w:t>
      </w:r>
    </w:p>
    <w:p w14:paraId="4B318C61" w14:textId="209C6B7D" w:rsidR="003B58FC" w:rsidRPr="003B58FC" w:rsidRDefault="003B58FC" w:rsidP="003B58FC">
      <w:pPr>
        <w:numPr>
          <w:ilvl w:val="0"/>
          <w:numId w:val="11"/>
        </w:numPr>
        <w:spacing w:after="360" w:line="240" w:lineRule="auto"/>
        <w:ind w:left="1077" w:hanging="720"/>
        <w:jc w:val="both"/>
        <w:rPr>
          <w:rFonts w:ascii="Arial" w:hAnsi="Arial" w:cs="Arial"/>
        </w:rPr>
      </w:pPr>
      <w:r w:rsidRPr="003B58FC">
        <w:rPr>
          <w:rFonts w:ascii="Arial" w:hAnsi="Arial" w:cs="Arial"/>
        </w:rPr>
        <w:t>We keep records of sickness absence.</w:t>
      </w:r>
    </w:p>
    <w:p w14:paraId="46E33017" w14:textId="3544ABC3" w:rsidR="003B58FC" w:rsidRPr="003B58FC" w:rsidRDefault="003B58FC" w:rsidP="003B58FC">
      <w:pPr>
        <w:spacing w:after="240" w:line="240" w:lineRule="auto"/>
        <w:jc w:val="both"/>
        <w:rPr>
          <w:rFonts w:ascii="Arial" w:hAnsi="Arial" w:cs="Arial"/>
          <w:b/>
          <w:bCs/>
        </w:rPr>
      </w:pPr>
      <w:r w:rsidRPr="003B58FC">
        <w:rPr>
          <w:rFonts w:ascii="Arial" w:hAnsi="Arial" w:cs="Arial"/>
          <w:b/>
          <w:bCs/>
        </w:rPr>
        <w:t>4. Reporting sickness (Day 1 rules)</w:t>
      </w:r>
    </w:p>
    <w:p w14:paraId="14B8CDCE"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4.1 When you must report</w:t>
      </w:r>
    </w:p>
    <w:p w14:paraId="1BC26E71" w14:textId="26C01E91" w:rsidR="003B58FC" w:rsidRDefault="003B58FC" w:rsidP="003B58FC">
      <w:pPr>
        <w:spacing w:after="0" w:line="240" w:lineRule="auto"/>
        <w:jc w:val="both"/>
        <w:rPr>
          <w:rFonts w:ascii="Arial" w:hAnsi="Arial" w:cs="Arial"/>
        </w:rPr>
      </w:pPr>
      <w:r w:rsidRPr="003B58FC">
        <w:rPr>
          <w:rFonts w:ascii="Arial" w:hAnsi="Arial" w:cs="Arial"/>
        </w:rPr>
        <w:t xml:space="preserve">If you are unable to attend work due to sickness or injury, you must notify us </w:t>
      </w:r>
      <w:r w:rsidRPr="003B58FC">
        <w:rPr>
          <w:rFonts w:ascii="Arial" w:hAnsi="Arial" w:cs="Arial"/>
          <w:b/>
          <w:bCs/>
        </w:rPr>
        <w:t>on the first day of absence</w:t>
      </w:r>
      <w:r w:rsidRPr="003B58FC">
        <w:rPr>
          <w:rFonts w:ascii="Arial" w:hAnsi="Arial" w:cs="Arial"/>
        </w:rPr>
        <w:t xml:space="preserve"> at the earliest opportunity and </w:t>
      </w:r>
      <w:r w:rsidRPr="003B58FC">
        <w:rPr>
          <w:rFonts w:ascii="Arial" w:hAnsi="Arial" w:cs="Arial"/>
          <w:b/>
          <w:bCs/>
        </w:rPr>
        <w:t>no later than [INSERT TIME]</w:t>
      </w:r>
      <w:r>
        <w:rPr>
          <w:rFonts w:ascii="Arial" w:hAnsi="Arial" w:cs="Arial"/>
        </w:rPr>
        <w:t xml:space="preserve">, or </w:t>
      </w:r>
      <w:r w:rsidRPr="003B58FC">
        <w:rPr>
          <w:rFonts w:ascii="Arial" w:hAnsi="Arial" w:cs="Arial"/>
          <w:b/>
          <w:bCs/>
        </w:rPr>
        <w:t>at least 2 hours before your shift starts</w:t>
      </w:r>
      <w:r>
        <w:rPr>
          <w:rFonts w:ascii="Arial" w:hAnsi="Arial" w:cs="Arial"/>
        </w:rPr>
        <w:t>.</w:t>
      </w:r>
    </w:p>
    <w:p w14:paraId="236D831B" w14:textId="77777777" w:rsidR="003B58FC" w:rsidRPr="003B58FC" w:rsidRDefault="003B58FC" w:rsidP="003B58FC">
      <w:pPr>
        <w:spacing w:after="0" w:line="240" w:lineRule="auto"/>
        <w:jc w:val="both"/>
        <w:rPr>
          <w:rFonts w:ascii="Arial" w:hAnsi="Arial" w:cs="Arial"/>
        </w:rPr>
      </w:pPr>
    </w:p>
    <w:p w14:paraId="0D13983B"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4.2 How you must report</w:t>
      </w:r>
    </w:p>
    <w:p w14:paraId="43C3C53B" w14:textId="77777777" w:rsidR="003B58FC" w:rsidRPr="003B58FC" w:rsidRDefault="003B58FC" w:rsidP="003B58FC">
      <w:pPr>
        <w:spacing w:after="240" w:line="240" w:lineRule="auto"/>
        <w:jc w:val="both"/>
        <w:rPr>
          <w:rFonts w:ascii="Arial" w:hAnsi="Arial" w:cs="Arial"/>
        </w:rPr>
      </w:pPr>
      <w:r w:rsidRPr="003B58FC">
        <w:rPr>
          <w:rFonts w:ascii="Arial" w:hAnsi="Arial" w:cs="Arial"/>
        </w:rPr>
        <w:t xml:space="preserve">You must report sickness </w:t>
      </w:r>
      <w:r w:rsidRPr="003B58FC">
        <w:rPr>
          <w:rFonts w:ascii="Arial" w:hAnsi="Arial" w:cs="Arial"/>
          <w:b/>
          <w:bCs/>
        </w:rPr>
        <w:t>personally</w:t>
      </w:r>
      <w:r w:rsidRPr="003B58FC">
        <w:rPr>
          <w:rFonts w:ascii="Arial" w:hAnsi="Arial" w:cs="Arial"/>
        </w:rPr>
        <w:t xml:space="preserve"> by:</w:t>
      </w:r>
    </w:p>
    <w:p w14:paraId="4872524F" w14:textId="77777777" w:rsidR="003B58FC" w:rsidRDefault="003B58FC" w:rsidP="003B58FC">
      <w:pPr>
        <w:numPr>
          <w:ilvl w:val="0"/>
          <w:numId w:val="12"/>
        </w:numPr>
        <w:spacing w:after="0" w:line="240" w:lineRule="auto"/>
        <w:jc w:val="both"/>
        <w:rPr>
          <w:rFonts w:ascii="Arial" w:hAnsi="Arial" w:cs="Arial"/>
        </w:rPr>
      </w:pPr>
      <w:r w:rsidRPr="003B58FC">
        <w:rPr>
          <w:rFonts w:ascii="Arial" w:hAnsi="Arial" w:cs="Arial"/>
          <w:b/>
          <w:bCs/>
        </w:rPr>
        <w:t>Telephone call</w:t>
      </w:r>
      <w:r w:rsidRPr="003B58FC">
        <w:rPr>
          <w:rFonts w:ascii="Arial" w:hAnsi="Arial" w:cs="Arial"/>
        </w:rPr>
        <w:t xml:space="preserve"> to [INSERT NAME/ROLE] on [INSERT NUMBER].</w:t>
      </w:r>
    </w:p>
    <w:p w14:paraId="3D415027" w14:textId="77777777" w:rsidR="003B58FC" w:rsidRPr="003B58FC" w:rsidRDefault="003B58FC" w:rsidP="003B58FC">
      <w:pPr>
        <w:spacing w:after="0" w:line="240" w:lineRule="auto"/>
        <w:ind w:left="720"/>
        <w:jc w:val="both"/>
        <w:rPr>
          <w:rFonts w:ascii="Arial" w:hAnsi="Arial" w:cs="Arial"/>
        </w:rPr>
      </w:pPr>
    </w:p>
    <w:p w14:paraId="64CC6D6D" w14:textId="77777777" w:rsidR="003B58FC" w:rsidRPr="003B58FC" w:rsidRDefault="003B58FC" w:rsidP="003B58FC">
      <w:pPr>
        <w:spacing w:after="240" w:line="240" w:lineRule="auto"/>
        <w:jc w:val="both"/>
        <w:rPr>
          <w:rFonts w:ascii="Arial" w:hAnsi="Arial" w:cs="Arial"/>
        </w:rPr>
      </w:pPr>
      <w:r w:rsidRPr="003B58FC">
        <w:rPr>
          <w:rFonts w:ascii="Arial" w:hAnsi="Arial" w:cs="Arial"/>
        </w:rPr>
        <w:t>If you cannot get through, you must:</w:t>
      </w:r>
    </w:p>
    <w:p w14:paraId="118EC871" w14:textId="68502B7B" w:rsidR="003B58FC" w:rsidRDefault="003B58FC" w:rsidP="003B58FC">
      <w:pPr>
        <w:numPr>
          <w:ilvl w:val="0"/>
          <w:numId w:val="13"/>
        </w:numPr>
        <w:spacing w:after="0" w:line="240" w:lineRule="auto"/>
        <w:jc w:val="both"/>
        <w:rPr>
          <w:rFonts w:ascii="Arial" w:hAnsi="Arial" w:cs="Arial"/>
        </w:rPr>
      </w:pPr>
      <w:r w:rsidRPr="003B58FC">
        <w:rPr>
          <w:rFonts w:ascii="Arial" w:hAnsi="Arial" w:cs="Arial"/>
        </w:rPr>
        <w:t>call again within 10 minutes, and</w:t>
      </w:r>
    </w:p>
    <w:p w14:paraId="489951ED" w14:textId="77777777" w:rsidR="003B58FC" w:rsidRPr="003B58FC" w:rsidRDefault="003B58FC" w:rsidP="003B58FC">
      <w:pPr>
        <w:spacing w:after="0" w:line="240" w:lineRule="auto"/>
        <w:ind w:left="720"/>
        <w:jc w:val="both"/>
        <w:rPr>
          <w:rFonts w:ascii="Arial" w:hAnsi="Arial" w:cs="Arial"/>
        </w:rPr>
      </w:pPr>
    </w:p>
    <w:p w14:paraId="2DAC425C" w14:textId="77777777" w:rsidR="003B58FC" w:rsidRDefault="003B58FC" w:rsidP="003B58FC">
      <w:pPr>
        <w:numPr>
          <w:ilvl w:val="0"/>
          <w:numId w:val="13"/>
        </w:numPr>
        <w:spacing w:after="0" w:line="240" w:lineRule="auto"/>
        <w:jc w:val="both"/>
        <w:rPr>
          <w:rFonts w:ascii="Arial" w:hAnsi="Arial" w:cs="Arial"/>
        </w:rPr>
      </w:pPr>
      <w:r w:rsidRPr="003B58FC">
        <w:rPr>
          <w:rFonts w:ascii="Arial" w:hAnsi="Arial" w:cs="Arial"/>
        </w:rPr>
        <w:t>if still no answer, send a WhatsApp/SMS to [INSERT NUMBER] stating you have tried to call and requesting a call-back.</w:t>
      </w:r>
    </w:p>
    <w:p w14:paraId="3628C915" w14:textId="77777777" w:rsidR="003B58FC" w:rsidRPr="003B58FC" w:rsidRDefault="003B58FC" w:rsidP="003B58FC">
      <w:pPr>
        <w:spacing w:after="0" w:line="240" w:lineRule="auto"/>
        <w:ind w:left="720"/>
        <w:jc w:val="both"/>
        <w:rPr>
          <w:rFonts w:ascii="Arial" w:hAnsi="Arial" w:cs="Arial"/>
        </w:rPr>
      </w:pPr>
    </w:p>
    <w:p w14:paraId="447A9CD0" w14:textId="77777777" w:rsidR="003B58FC" w:rsidRPr="003B58FC" w:rsidRDefault="003B58FC" w:rsidP="003B58FC">
      <w:pPr>
        <w:spacing w:after="0" w:line="240" w:lineRule="auto"/>
        <w:jc w:val="both"/>
        <w:rPr>
          <w:rFonts w:ascii="Arial" w:hAnsi="Arial" w:cs="Arial"/>
        </w:rPr>
      </w:pPr>
      <w:r w:rsidRPr="003B58FC">
        <w:rPr>
          <w:rFonts w:ascii="Arial" w:hAnsi="Arial" w:cs="Arial"/>
          <w:b/>
          <w:bCs/>
        </w:rPr>
        <w:t>Not acceptable:</w:t>
      </w:r>
      <w:r w:rsidRPr="003B58FC">
        <w:rPr>
          <w:rFonts w:ascii="Arial" w:hAnsi="Arial" w:cs="Arial"/>
        </w:rPr>
        <w:t xml:space="preserve"> social media messages/DMs, messages via colleagues, or email (unless we have expressly agreed this in advance).</w:t>
      </w:r>
    </w:p>
    <w:p w14:paraId="4914927D" w14:textId="77777777" w:rsidR="003B58FC" w:rsidRDefault="003B58FC">
      <w:pPr>
        <w:rPr>
          <w:rFonts w:ascii="Arial" w:hAnsi="Arial" w:cs="Arial"/>
          <w:b/>
          <w:bCs/>
        </w:rPr>
      </w:pPr>
      <w:r>
        <w:rPr>
          <w:rFonts w:ascii="Arial" w:hAnsi="Arial" w:cs="Arial"/>
          <w:b/>
          <w:bCs/>
        </w:rPr>
        <w:br w:type="page"/>
      </w:r>
    </w:p>
    <w:p w14:paraId="2EDEA5CA" w14:textId="3CE8C684" w:rsidR="003B58FC" w:rsidRPr="003B58FC" w:rsidRDefault="003B58FC" w:rsidP="003B58FC">
      <w:pPr>
        <w:spacing w:after="240" w:line="240" w:lineRule="auto"/>
        <w:jc w:val="both"/>
        <w:rPr>
          <w:rFonts w:ascii="Arial" w:hAnsi="Arial" w:cs="Arial"/>
          <w:b/>
          <w:bCs/>
        </w:rPr>
      </w:pPr>
      <w:r w:rsidRPr="003B58FC">
        <w:rPr>
          <w:rFonts w:ascii="Arial" w:hAnsi="Arial" w:cs="Arial"/>
          <w:b/>
          <w:bCs/>
        </w:rPr>
        <w:lastRenderedPageBreak/>
        <w:t>4.3 What information you must provide</w:t>
      </w:r>
    </w:p>
    <w:p w14:paraId="2E8B0223" w14:textId="77777777" w:rsidR="003B58FC" w:rsidRPr="003B58FC" w:rsidRDefault="003B58FC" w:rsidP="003B58FC">
      <w:pPr>
        <w:spacing w:after="240" w:line="240" w:lineRule="auto"/>
        <w:jc w:val="both"/>
        <w:rPr>
          <w:rFonts w:ascii="Arial" w:hAnsi="Arial" w:cs="Arial"/>
        </w:rPr>
      </w:pPr>
      <w:r w:rsidRPr="003B58FC">
        <w:rPr>
          <w:rFonts w:ascii="Arial" w:hAnsi="Arial" w:cs="Arial"/>
        </w:rPr>
        <w:t>When you call, you must provide:</w:t>
      </w:r>
    </w:p>
    <w:p w14:paraId="16E194F9" w14:textId="77777777" w:rsidR="003B58FC" w:rsidRDefault="003B58FC" w:rsidP="003B58FC">
      <w:pPr>
        <w:numPr>
          <w:ilvl w:val="0"/>
          <w:numId w:val="14"/>
        </w:numPr>
        <w:spacing w:after="120" w:line="240" w:lineRule="auto"/>
        <w:ind w:left="714" w:hanging="357"/>
        <w:jc w:val="both"/>
        <w:rPr>
          <w:rFonts w:ascii="Arial" w:hAnsi="Arial" w:cs="Arial"/>
        </w:rPr>
      </w:pPr>
      <w:r w:rsidRPr="003B58FC">
        <w:rPr>
          <w:rFonts w:ascii="Arial" w:hAnsi="Arial" w:cs="Arial"/>
        </w:rPr>
        <w:t xml:space="preserve">the reason for absence and main symptoms </w:t>
      </w:r>
    </w:p>
    <w:p w14:paraId="47CF9B2F" w14:textId="14F1AF5F" w:rsidR="003B58FC" w:rsidRPr="003B58FC" w:rsidRDefault="003B58FC" w:rsidP="003B58FC">
      <w:pPr>
        <w:numPr>
          <w:ilvl w:val="0"/>
          <w:numId w:val="14"/>
        </w:numPr>
        <w:spacing w:after="120" w:line="240" w:lineRule="auto"/>
        <w:ind w:left="714" w:hanging="357"/>
        <w:jc w:val="both"/>
        <w:rPr>
          <w:rFonts w:ascii="Arial" w:hAnsi="Arial" w:cs="Arial"/>
        </w:rPr>
      </w:pPr>
      <w:r w:rsidRPr="003B58FC">
        <w:rPr>
          <w:rFonts w:ascii="Arial" w:hAnsi="Arial" w:cs="Arial"/>
        </w:rPr>
        <w:t>whether you believe it may be infectious/contagious</w:t>
      </w:r>
    </w:p>
    <w:p w14:paraId="02812E99" w14:textId="77777777" w:rsidR="003B58FC" w:rsidRPr="003B58FC" w:rsidRDefault="003B58FC" w:rsidP="003B58FC">
      <w:pPr>
        <w:numPr>
          <w:ilvl w:val="0"/>
          <w:numId w:val="14"/>
        </w:numPr>
        <w:spacing w:after="120" w:line="240" w:lineRule="auto"/>
        <w:ind w:left="714" w:hanging="357"/>
        <w:jc w:val="both"/>
        <w:rPr>
          <w:rFonts w:ascii="Arial" w:hAnsi="Arial" w:cs="Arial"/>
        </w:rPr>
      </w:pPr>
      <w:r w:rsidRPr="003B58FC">
        <w:rPr>
          <w:rFonts w:ascii="Arial" w:hAnsi="Arial" w:cs="Arial"/>
        </w:rPr>
        <w:t>which shift(s) you cannot work (and any key client visits affected)</w:t>
      </w:r>
    </w:p>
    <w:p w14:paraId="30E552DD" w14:textId="77777777" w:rsidR="003B58FC" w:rsidRPr="003B58FC" w:rsidRDefault="003B58FC" w:rsidP="003B58FC">
      <w:pPr>
        <w:numPr>
          <w:ilvl w:val="0"/>
          <w:numId w:val="14"/>
        </w:numPr>
        <w:spacing w:after="120" w:line="240" w:lineRule="auto"/>
        <w:ind w:left="714" w:hanging="357"/>
        <w:jc w:val="both"/>
        <w:rPr>
          <w:rFonts w:ascii="Arial" w:hAnsi="Arial" w:cs="Arial"/>
        </w:rPr>
      </w:pPr>
      <w:r w:rsidRPr="003B58FC">
        <w:rPr>
          <w:rFonts w:ascii="Arial" w:hAnsi="Arial" w:cs="Arial"/>
        </w:rPr>
        <w:t>the expected duration of absence / likely return date</w:t>
      </w:r>
    </w:p>
    <w:p w14:paraId="68A8B35D" w14:textId="77777777" w:rsidR="003B58FC" w:rsidRPr="003B58FC" w:rsidRDefault="003B58FC" w:rsidP="003B58FC">
      <w:pPr>
        <w:numPr>
          <w:ilvl w:val="0"/>
          <w:numId w:val="14"/>
        </w:numPr>
        <w:spacing w:after="240" w:line="240" w:lineRule="auto"/>
        <w:ind w:left="714" w:hanging="357"/>
        <w:jc w:val="both"/>
        <w:rPr>
          <w:rFonts w:ascii="Arial" w:hAnsi="Arial" w:cs="Arial"/>
        </w:rPr>
      </w:pPr>
      <w:r w:rsidRPr="003B58FC">
        <w:rPr>
          <w:rFonts w:ascii="Arial" w:hAnsi="Arial" w:cs="Arial"/>
        </w:rPr>
        <w:t>a contact number you can be reached on</w:t>
      </w:r>
    </w:p>
    <w:p w14:paraId="2AF5E7C7" w14:textId="4DED60E9" w:rsidR="003B58FC" w:rsidRPr="003B58FC" w:rsidRDefault="003B58FC" w:rsidP="003B58FC">
      <w:pPr>
        <w:spacing w:after="240" w:line="240" w:lineRule="auto"/>
        <w:jc w:val="both"/>
        <w:rPr>
          <w:rFonts w:ascii="Arial" w:hAnsi="Arial" w:cs="Arial"/>
          <w:b/>
          <w:bCs/>
        </w:rPr>
      </w:pPr>
      <w:r w:rsidRPr="003B58FC">
        <w:rPr>
          <w:rFonts w:ascii="Arial" w:hAnsi="Arial" w:cs="Arial"/>
          <w:b/>
          <w:bCs/>
        </w:rPr>
        <w:t>4.4 Keeping in touch during sickness</w:t>
      </w:r>
    </w:p>
    <w:p w14:paraId="36C993D6" w14:textId="77777777" w:rsidR="003B58FC" w:rsidRPr="003B58FC" w:rsidRDefault="003B58FC" w:rsidP="003B58FC">
      <w:pPr>
        <w:spacing w:after="240" w:line="240" w:lineRule="auto"/>
        <w:jc w:val="both"/>
        <w:rPr>
          <w:rFonts w:ascii="Arial" w:hAnsi="Arial" w:cs="Arial"/>
        </w:rPr>
      </w:pPr>
      <w:r w:rsidRPr="003B58FC">
        <w:rPr>
          <w:rFonts w:ascii="Arial" w:hAnsi="Arial" w:cs="Arial"/>
        </w:rPr>
        <w:t>You must keep in touch as follows:</w:t>
      </w:r>
    </w:p>
    <w:p w14:paraId="6E394AB6" w14:textId="77777777" w:rsidR="003B58FC" w:rsidRPr="003B58FC" w:rsidRDefault="003B58FC" w:rsidP="003B58FC">
      <w:pPr>
        <w:numPr>
          <w:ilvl w:val="0"/>
          <w:numId w:val="15"/>
        </w:numPr>
        <w:spacing w:after="120" w:line="240" w:lineRule="auto"/>
        <w:ind w:left="714" w:hanging="357"/>
        <w:jc w:val="both"/>
        <w:rPr>
          <w:rFonts w:ascii="Arial" w:hAnsi="Arial" w:cs="Arial"/>
        </w:rPr>
      </w:pPr>
      <w:r w:rsidRPr="003B58FC">
        <w:rPr>
          <w:rFonts w:ascii="Arial" w:hAnsi="Arial" w:cs="Arial"/>
          <w:b/>
          <w:bCs/>
        </w:rPr>
        <w:t>If you are off for 1 day:</w:t>
      </w:r>
      <w:r w:rsidRPr="003B58FC">
        <w:rPr>
          <w:rFonts w:ascii="Arial" w:hAnsi="Arial" w:cs="Arial"/>
        </w:rPr>
        <w:t xml:space="preserve"> update us by [INSERT TIME] that day about whether you expect to return next shift.</w:t>
      </w:r>
    </w:p>
    <w:p w14:paraId="26F41D62" w14:textId="77777777" w:rsidR="003B58FC" w:rsidRPr="003B58FC" w:rsidRDefault="003B58FC" w:rsidP="003B58FC">
      <w:pPr>
        <w:numPr>
          <w:ilvl w:val="0"/>
          <w:numId w:val="15"/>
        </w:numPr>
        <w:spacing w:after="120" w:line="240" w:lineRule="auto"/>
        <w:ind w:left="714" w:hanging="357"/>
        <w:jc w:val="both"/>
        <w:rPr>
          <w:rFonts w:ascii="Arial" w:hAnsi="Arial" w:cs="Arial"/>
        </w:rPr>
      </w:pPr>
      <w:r w:rsidRPr="003B58FC">
        <w:rPr>
          <w:rFonts w:ascii="Arial" w:hAnsi="Arial" w:cs="Arial"/>
          <w:b/>
          <w:bCs/>
        </w:rPr>
        <w:t>If you are off for more than 1 day:</w:t>
      </w:r>
      <w:r w:rsidRPr="003B58FC">
        <w:rPr>
          <w:rFonts w:ascii="Arial" w:hAnsi="Arial" w:cs="Arial"/>
        </w:rPr>
        <w:t xml:space="preserve"> you must provide an update </w:t>
      </w:r>
      <w:r w:rsidRPr="003B58FC">
        <w:rPr>
          <w:rFonts w:ascii="Arial" w:hAnsi="Arial" w:cs="Arial"/>
          <w:b/>
          <w:bCs/>
        </w:rPr>
        <w:t>daily</w:t>
      </w:r>
      <w:r w:rsidRPr="003B58FC">
        <w:rPr>
          <w:rFonts w:ascii="Arial" w:hAnsi="Arial" w:cs="Arial"/>
        </w:rPr>
        <w:t xml:space="preserve"> by [INSERT TIME], unless we agree a different schedule.</w:t>
      </w:r>
    </w:p>
    <w:p w14:paraId="7E17F66A" w14:textId="77777777" w:rsidR="003B58FC" w:rsidRPr="003B58FC" w:rsidRDefault="003B58FC" w:rsidP="003B58FC">
      <w:pPr>
        <w:numPr>
          <w:ilvl w:val="0"/>
          <w:numId w:val="15"/>
        </w:numPr>
        <w:spacing w:after="240" w:line="240" w:lineRule="auto"/>
        <w:ind w:left="1077" w:hanging="720"/>
        <w:jc w:val="both"/>
        <w:rPr>
          <w:rFonts w:ascii="Arial" w:hAnsi="Arial" w:cs="Arial"/>
        </w:rPr>
      </w:pPr>
      <w:r w:rsidRPr="003B58FC">
        <w:rPr>
          <w:rFonts w:ascii="Arial" w:hAnsi="Arial" w:cs="Arial"/>
          <w:b/>
          <w:bCs/>
        </w:rPr>
        <w:t>If you are off long-term:</w:t>
      </w:r>
      <w:r w:rsidRPr="003B58FC">
        <w:rPr>
          <w:rFonts w:ascii="Arial" w:hAnsi="Arial" w:cs="Arial"/>
        </w:rPr>
        <w:t xml:space="preserve"> we will agree a contact plan (see section 9).</w:t>
      </w:r>
    </w:p>
    <w:p w14:paraId="78553B16" w14:textId="77777777" w:rsidR="003B58FC" w:rsidRPr="003B58FC" w:rsidRDefault="003B58FC" w:rsidP="003B58FC">
      <w:pPr>
        <w:spacing w:after="360" w:line="240" w:lineRule="auto"/>
        <w:jc w:val="both"/>
        <w:rPr>
          <w:rFonts w:ascii="Arial" w:hAnsi="Arial" w:cs="Arial"/>
        </w:rPr>
      </w:pPr>
      <w:r w:rsidRPr="003B58FC">
        <w:rPr>
          <w:rFonts w:ascii="Arial" w:hAnsi="Arial" w:cs="Arial"/>
        </w:rPr>
        <w:t>If we request a reasonable update and you do not respond, this may be treated as a conduct issue.</w:t>
      </w:r>
    </w:p>
    <w:p w14:paraId="78C8C17C"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5. Evidence (self-certification and fit notes)</w:t>
      </w:r>
    </w:p>
    <w:p w14:paraId="48B3B40C"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5.1 Absence of 1</w:t>
      </w:r>
      <w:r w:rsidRPr="003B58FC">
        <w:rPr>
          <w:rFonts w:ascii="Arial" w:hAnsi="Arial" w:cs="Arial"/>
          <w:b/>
          <w:bCs/>
        </w:rPr>
        <w:noBreakHyphen/>
        <w:t>7 calendar days</w:t>
      </w:r>
    </w:p>
    <w:p w14:paraId="310F0FE5" w14:textId="77777777" w:rsidR="003B58FC" w:rsidRPr="003B58FC" w:rsidRDefault="003B58FC" w:rsidP="003B58FC">
      <w:pPr>
        <w:spacing w:after="240" w:line="240" w:lineRule="auto"/>
        <w:jc w:val="both"/>
        <w:rPr>
          <w:rFonts w:ascii="Arial" w:hAnsi="Arial" w:cs="Arial"/>
        </w:rPr>
      </w:pPr>
      <w:r w:rsidRPr="003B58FC">
        <w:rPr>
          <w:rFonts w:ascii="Arial" w:hAnsi="Arial" w:cs="Arial"/>
        </w:rPr>
        <w:t xml:space="preserve">For sickness lasting </w:t>
      </w:r>
      <w:r w:rsidRPr="003B58FC">
        <w:rPr>
          <w:rFonts w:ascii="Arial" w:hAnsi="Arial" w:cs="Arial"/>
          <w:b/>
          <w:bCs/>
        </w:rPr>
        <w:t>7 calendar days or less</w:t>
      </w:r>
      <w:r w:rsidRPr="003B58FC">
        <w:rPr>
          <w:rFonts w:ascii="Arial" w:hAnsi="Arial" w:cs="Arial"/>
        </w:rPr>
        <w:t>, you must complete a self-certification form on your return.</w:t>
      </w:r>
    </w:p>
    <w:p w14:paraId="29E18E5F"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5.2 Absence of more than 7 calendar days</w:t>
      </w:r>
    </w:p>
    <w:p w14:paraId="4D1FA59B" w14:textId="77777777" w:rsidR="003B58FC" w:rsidRDefault="003B58FC" w:rsidP="003B58FC">
      <w:pPr>
        <w:spacing w:after="0" w:line="240" w:lineRule="auto"/>
        <w:jc w:val="both"/>
        <w:rPr>
          <w:rFonts w:ascii="Arial" w:hAnsi="Arial" w:cs="Arial"/>
        </w:rPr>
      </w:pPr>
      <w:r w:rsidRPr="003B58FC">
        <w:rPr>
          <w:rFonts w:ascii="Arial" w:hAnsi="Arial" w:cs="Arial"/>
        </w:rPr>
        <w:t xml:space="preserve">For sickness lasting </w:t>
      </w:r>
      <w:r w:rsidRPr="003B58FC">
        <w:rPr>
          <w:rFonts w:ascii="Arial" w:hAnsi="Arial" w:cs="Arial"/>
          <w:b/>
          <w:bCs/>
        </w:rPr>
        <w:t>more than 7 consecutive calendar days</w:t>
      </w:r>
      <w:r w:rsidRPr="003B58FC">
        <w:rPr>
          <w:rFonts w:ascii="Arial" w:hAnsi="Arial" w:cs="Arial"/>
        </w:rPr>
        <w:t>, you must provide a fit note from a GP or other authorised medical professional.</w:t>
      </w:r>
    </w:p>
    <w:p w14:paraId="58204B05" w14:textId="77777777" w:rsidR="003B58FC" w:rsidRPr="003B58FC" w:rsidRDefault="003B58FC" w:rsidP="003B58FC">
      <w:pPr>
        <w:spacing w:after="0" w:line="240" w:lineRule="auto"/>
        <w:jc w:val="both"/>
        <w:rPr>
          <w:rFonts w:ascii="Arial" w:hAnsi="Arial" w:cs="Arial"/>
        </w:rPr>
      </w:pPr>
    </w:p>
    <w:p w14:paraId="52211601" w14:textId="77777777" w:rsidR="003B58FC" w:rsidRPr="003B58FC" w:rsidRDefault="003B58FC" w:rsidP="003B58FC">
      <w:pPr>
        <w:spacing w:after="360" w:line="240" w:lineRule="auto"/>
        <w:jc w:val="both"/>
        <w:rPr>
          <w:rFonts w:ascii="Arial" w:hAnsi="Arial" w:cs="Arial"/>
        </w:rPr>
      </w:pPr>
      <w:r w:rsidRPr="003B58FC">
        <w:rPr>
          <w:rFonts w:ascii="Arial" w:hAnsi="Arial" w:cs="Arial"/>
        </w:rPr>
        <w:t>You must provide fit notes to cover the full period of absence. If a fit note expires and you are still unfit for work, you must provide a new fit note without delay.</w:t>
      </w:r>
    </w:p>
    <w:p w14:paraId="5A561760" w14:textId="0314615A" w:rsidR="003B58FC" w:rsidRPr="003B58FC" w:rsidRDefault="003B58FC" w:rsidP="003B58FC">
      <w:pPr>
        <w:spacing w:after="240" w:line="240" w:lineRule="auto"/>
        <w:jc w:val="both"/>
        <w:rPr>
          <w:rFonts w:ascii="Arial" w:hAnsi="Arial" w:cs="Arial"/>
          <w:b/>
          <w:bCs/>
        </w:rPr>
      </w:pPr>
      <w:r w:rsidRPr="003B58FC">
        <w:rPr>
          <w:rFonts w:ascii="Arial" w:hAnsi="Arial" w:cs="Arial"/>
          <w:b/>
          <w:bCs/>
        </w:rPr>
        <w:t xml:space="preserve">6. Return-to-work </w:t>
      </w:r>
      <w:r>
        <w:rPr>
          <w:rFonts w:ascii="Arial" w:hAnsi="Arial" w:cs="Arial"/>
          <w:b/>
          <w:bCs/>
        </w:rPr>
        <w:t>interviews</w:t>
      </w:r>
      <w:r w:rsidRPr="003B58FC">
        <w:rPr>
          <w:rFonts w:ascii="Arial" w:hAnsi="Arial" w:cs="Arial"/>
          <w:b/>
          <w:bCs/>
        </w:rPr>
        <w:t xml:space="preserve"> (mandatory)</w:t>
      </w:r>
    </w:p>
    <w:p w14:paraId="33CBB71C" w14:textId="5AA28771" w:rsidR="003B58FC" w:rsidRPr="003B58FC" w:rsidRDefault="003B58FC" w:rsidP="003B58FC">
      <w:pPr>
        <w:spacing w:after="240" w:line="240" w:lineRule="auto"/>
        <w:jc w:val="both"/>
        <w:rPr>
          <w:rFonts w:ascii="Arial" w:hAnsi="Arial" w:cs="Arial"/>
        </w:rPr>
      </w:pPr>
      <w:r w:rsidRPr="003B58FC">
        <w:rPr>
          <w:rFonts w:ascii="Arial" w:hAnsi="Arial" w:cs="Arial"/>
        </w:rPr>
        <w:t xml:space="preserve">A return-to-work </w:t>
      </w:r>
      <w:r>
        <w:rPr>
          <w:rFonts w:ascii="Arial" w:hAnsi="Arial" w:cs="Arial"/>
        </w:rPr>
        <w:t>interview</w:t>
      </w:r>
      <w:r w:rsidRPr="003B58FC">
        <w:rPr>
          <w:rFonts w:ascii="Arial" w:hAnsi="Arial" w:cs="Arial"/>
        </w:rPr>
        <w:t xml:space="preserve"> is required </w:t>
      </w:r>
      <w:r w:rsidRPr="003B58FC">
        <w:rPr>
          <w:rFonts w:ascii="Arial" w:hAnsi="Arial" w:cs="Arial"/>
          <w:b/>
          <w:bCs/>
        </w:rPr>
        <w:t>after every sickness absence</w:t>
      </w:r>
      <w:r w:rsidRPr="003B58FC">
        <w:rPr>
          <w:rFonts w:ascii="Arial" w:hAnsi="Arial" w:cs="Arial"/>
        </w:rPr>
        <w:t>, even if:</w:t>
      </w:r>
    </w:p>
    <w:p w14:paraId="293C82F7" w14:textId="77777777" w:rsidR="003B58FC" w:rsidRPr="003B58FC" w:rsidRDefault="003B58FC" w:rsidP="003B58FC">
      <w:pPr>
        <w:numPr>
          <w:ilvl w:val="0"/>
          <w:numId w:val="16"/>
        </w:numPr>
        <w:spacing w:after="120" w:line="240" w:lineRule="auto"/>
        <w:ind w:left="714" w:hanging="357"/>
        <w:jc w:val="both"/>
        <w:rPr>
          <w:rFonts w:ascii="Arial" w:hAnsi="Arial" w:cs="Arial"/>
        </w:rPr>
      </w:pPr>
      <w:r w:rsidRPr="003B58FC">
        <w:rPr>
          <w:rFonts w:ascii="Arial" w:hAnsi="Arial" w:cs="Arial"/>
        </w:rPr>
        <w:t>you were absent for part of a shift, or</w:t>
      </w:r>
    </w:p>
    <w:p w14:paraId="117916C0" w14:textId="77777777" w:rsidR="003B58FC" w:rsidRPr="003B58FC" w:rsidRDefault="003B58FC" w:rsidP="003B58FC">
      <w:pPr>
        <w:numPr>
          <w:ilvl w:val="0"/>
          <w:numId w:val="16"/>
        </w:numPr>
        <w:spacing w:after="240" w:line="240" w:lineRule="auto"/>
        <w:ind w:left="1077" w:hanging="720"/>
        <w:jc w:val="both"/>
        <w:rPr>
          <w:rFonts w:ascii="Arial" w:hAnsi="Arial" w:cs="Arial"/>
        </w:rPr>
      </w:pPr>
      <w:r w:rsidRPr="003B58FC">
        <w:rPr>
          <w:rFonts w:ascii="Arial" w:hAnsi="Arial" w:cs="Arial"/>
        </w:rPr>
        <w:t>you were absent for a short period (e.g., a few hours).</w:t>
      </w:r>
    </w:p>
    <w:p w14:paraId="3D3D4F3C" w14:textId="77777777" w:rsidR="003B58FC" w:rsidRDefault="003B58FC">
      <w:pPr>
        <w:rPr>
          <w:rFonts w:ascii="Arial" w:hAnsi="Arial" w:cs="Arial"/>
        </w:rPr>
      </w:pPr>
      <w:r>
        <w:rPr>
          <w:rFonts w:ascii="Arial" w:hAnsi="Arial" w:cs="Arial"/>
        </w:rPr>
        <w:br w:type="page"/>
      </w:r>
    </w:p>
    <w:p w14:paraId="6D6A6F22" w14:textId="370E5E1D" w:rsidR="003B58FC" w:rsidRPr="003B58FC" w:rsidRDefault="003B58FC" w:rsidP="003B58FC">
      <w:pPr>
        <w:spacing w:after="240" w:line="240" w:lineRule="auto"/>
        <w:jc w:val="both"/>
        <w:rPr>
          <w:rFonts w:ascii="Arial" w:hAnsi="Arial" w:cs="Arial"/>
        </w:rPr>
      </w:pPr>
      <w:r w:rsidRPr="003B58FC">
        <w:rPr>
          <w:rFonts w:ascii="Arial" w:hAnsi="Arial" w:cs="Arial"/>
        </w:rPr>
        <w:t>The purpose is to:</w:t>
      </w:r>
    </w:p>
    <w:p w14:paraId="27364BB6" w14:textId="77777777" w:rsidR="003B58FC" w:rsidRPr="003B58FC" w:rsidRDefault="003B58FC" w:rsidP="003B58FC">
      <w:pPr>
        <w:numPr>
          <w:ilvl w:val="0"/>
          <w:numId w:val="17"/>
        </w:numPr>
        <w:spacing w:after="120" w:line="240" w:lineRule="auto"/>
        <w:ind w:left="714" w:hanging="357"/>
        <w:jc w:val="both"/>
        <w:rPr>
          <w:rFonts w:ascii="Arial" w:hAnsi="Arial" w:cs="Arial"/>
        </w:rPr>
      </w:pPr>
      <w:r w:rsidRPr="003B58FC">
        <w:rPr>
          <w:rFonts w:ascii="Arial" w:hAnsi="Arial" w:cs="Arial"/>
        </w:rPr>
        <w:t>confirm you are fit to return</w:t>
      </w:r>
    </w:p>
    <w:p w14:paraId="69034F5E" w14:textId="77777777" w:rsidR="003B58FC" w:rsidRPr="003B58FC" w:rsidRDefault="003B58FC" w:rsidP="003B58FC">
      <w:pPr>
        <w:numPr>
          <w:ilvl w:val="0"/>
          <w:numId w:val="17"/>
        </w:numPr>
        <w:spacing w:after="120" w:line="240" w:lineRule="auto"/>
        <w:ind w:left="714" w:hanging="357"/>
        <w:jc w:val="both"/>
        <w:rPr>
          <w:rFonts w:ascii="Arial" w:hAnsi="Arial" w:cs="Arial"/>
        </w:rPr>
      </w:pPr>
      <w:r w:rsidRPr="003B58FC">
        <w:rPr>
          <w:rFonts w:ascii="Arial" w:hAnsi="Arial" w:cs="Arial"/>
        </w:rPr>
        <w:t>identify any support or adjustments needed</w:t>
      </w:r>
    </w:p>
    <w:p w14:paraId="3F08C993" w14:textId="77777777" w:rsidR="003B58FC" w:rsidRPr="003B58FC" w:rsidRDefault="003B58FC" w:rsidP="003B58FC">
      <w:pPr>
        <w:numPr>
          <w:ilvl w:val="0"/>
          <w:numId w:val="17"/>
        </w:numPr>
        <w:spacing w:after="120" w:line="240" w:lineRule="auto"/>
        <w:ind w:left="714" w:hanging="357"/>
        <w:jc w:val="both"/>
        <w:rPr>
          <w:rFonts w:ascii="Arial" w:hAnsi="Arial" w:cs="Arial"/>
        </w:rPr>
      </w:pPr>
      <w:r w:rsidRPr="003B58FC">
        <w:rPr>
          <w:rFonts w:ascii="Arial" w:hAnsi="Arial" w:cs="Arial"/>
        </w:rPr>
        <w:t>confirm the absence record is accurate</w:t>
      </w:r>
    </w:p>
    <w:p w14:paraId="4F29F2FB" w14:textId="77777777" w:rsidR="003B58FC" w:rsidRPr="003B58FC" w:rsidRDefault="003B58FC" w:rsidP="003B58FC">
      <w:pPr>
        <w:numPr>
          <w:ilvl w:val="0"/>
          <w:numId w:val="17"/>
        </w:numPr>
        <w:spacing w:after="360" w:line="240" w:lineRule="auto"/>
        <w:ind w:left="1077" w:hanging="720"/>
        <w:jc w:val="both"/>
        <w:rPr>
          <w:rFonts w:ascii="Arial" w:hAnsi="Arial" w:cs="Arial"/>
        </w:rPr>
      </w:pPr>
      <w:r w:rsidRPr="003B58FC">
        <w:rPr>
          <w:rFonts w:ascii="Arial" w:hAnsi="Arial" w:cs="Arial"/>
        </w:rPr>
        <w:t>check for patterns and trigger points</w:t>
      </w:r>
    </w:p>
    <w:p w14:paraId="175B5436"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7. Statutory Sick Pay (SSP)</w:t>
      </w:r>
    </w:p>
    <w:p w14:paraId="25BA6AF8" w14:textId="77777777" w:rsidR="003B58FC" w:rsidRPr="003B58FC" w:rsidRDefault="003B58FC" w:rsidP="003B58FC">
      <w:pPr>
        <w:spacing w:after="240" w:line="240" w:lineRule="auto"/>
        <w:jc w:val="both"/>
        <w:rPr>
          <w:rFonts w:ascii="Arial" w:hAnsi="Arial" w:cs="Arial"/>
        </w:rPr>
      </w:pPr>
      <w:r w:rsidRPr="003B58FC">
        <w:rPr>
          <w:rFonts w:ascii="Arial" w:hAnsi="Arial" w:cs="Arial"/>
        </w:rPr>
        <w:t xml:space="preserve">If you are eligible, SSP will be paid </w:t>
      </w:r>
      <w:r w:rsidRPr="003B58FC">
        <w:rPr>
          <w:rFonts w:ascii="Arial" w:hAnsi="Arial" w:cs="Arial"/>
          <w:b/>
          <w:bCs/>
        </w:rPr>
        <w:t>in accordance with statutory rules in force at the time of your absence</w:t>
      </w:r>
      <w:r w:rsidRPr="003B58FC">
        <w:rPr>
          <w:rFonts w:ascii="Arial" w:hAnsi="Arial" w:cs="Arial"/>
        </w:rPr>
        <w:t>.</w:t>
      </w:r>
    </w:p>
    <w:p w14:paraId="7BA66D47" w14:textId="77777777" w:rsidR="003B58FC" w:rsidRDefault="003B58FC" w:rsidP="003B58FC">
      <w:pPr>
        <w:spacing w:after="0" w:line="240" w:lineRule="auto"/>
        <w:jc w:val="both"/>
        <w:rPr>
          <w:rFonts w:ascii="Arial" w:hAnsi="Arial" w:cs="Arial"/>
        </w:rPr>
      </w:pPr>
      <w:r w:rsidRPr="003B58FC">
        <w:rPr>
          <w:rFonts w:ascii="Arial" w:hAnsi="Arial" w:cs="Arial"/>
        </w:rPr>
        <w:t>We do not operate a contractual sick pay scheme unless stated in your contract.</w:t>
      </w:r>
    </w:p>
    <w:p w14:paraId="4E6D6DEE" w14:textId="77777777" w:rsidR="003B58FC" w:rsidRPr="003B58FC" w:rsidRDefault="003B58FC" w:rsidP="003B58FC">
      <w:pPr>
        <w:spacing w:after="0" w:line="240" w:lineRule="auto"/>
        <w:jc w:val="both"/>
        <w:rPr>
          <w:rFonts w:ascii="Arial" w:hAnsi="Arial" w:cs="Arial"/>
        </w:rPr>
      </w:pPr>
    </w:p>
    <w:p w14:paraId="3ABB3E0C" w14:textId="77777777" w:rsidR="003B58FC" w:rsidRPr="003B58FC" w:rsidRDefault="003B58FC" w:rsidP="003B58FC">
      <w:pPr>
        <w:spacing w:after="360" w:line="240" w:lineRule="auto"/>
        <w:jc w:val="both"/>
        <w:rPr>
          <w:rFonts w:ascii="Arial" w:hAnsi="Arial" w:cs="Arial"/>
        </w:rPr>
      </w:pPr>
      <w:r w:rsidRPr="003B58FC">
        <w:rPr>
          <w:rFonts w:ascii="Arial" w:hAnsi="Arial" w:cs="Arial"/>
        </w:rPr>
        <w:t>SSP may be affected if you do not follow the reporting and evidence rules in this policy, where permitted by law.</w:t>
      </w:r>
    </w:p>
    <w:p w14:paraId="3C481293"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8. Infectious illness and client homes</w:t>
      </w:r>
    </w:p>
    <w:p w14:paraId="33FD5E6E" w14:textId="77777777" w:rsidR="003B58FC" w:rsidRDefault="003B58FC" w:rsidP="003B58FC">
      <w:pPr>
        <w:spacing w:after="0" w:line="240" w:lineRule="auto"/>
        <w:jc w:val="both"/>
        <w:rPr>
          <w:rFonts w:ascii="Arial" w:hAnsi="Arial" w:cs="Arial"/>
        </w:rPr>
      </w:pPr>
      <w:r w:rsidRPr="003B58FC">
        <w:rPr>
          <w:rFonts w:ascii="Arial" w:hAnsi="Arial" w:cs="Arial"/>
        </w:rPr>
        <w:t>Because we work in client homes, you must tell us if your symptoms may be infectious.</w:t>
      </w:r>
    </w:p>
    <w:p w14:paraId="487CD3F9" w14:textId="77777777" w:rsidR="003B58FC" w:rsidRPr="003B58FC" w:rsidRDefault="003B58FC" w:rsidP="003B58FC">
      <w:pPr>
        <w:spacing w:after="0" w:line="240" w:lineRule="auto"/>
        <w:jc w:val="both"/>
        <w:rPr>
          <w:rFonts w:ascii="Arial" w:hAnsi="Arial" w:cs="Arial"/>
        </w:rPr>
      </w:pPr>
    </w:p>
    <w:p w14:paraId="1A1C7150" w14:textId="77777777" w:rsidR="003B58FC" w:rsidRPr="003B58FC" w:rsidRDefault="003B58FC" w:rsidP="003B58FC">
      <w:pPr>
        <w:spacing w:after="240" w:line="240" w:lineRule="auto"/>
        <w:jc w:val="both"/>
        <w:rPr>
          <w:rFonts w:ascii="Arial" w:hAnsi="Arial" w:cs="Arial"/>
        </w:rPr>
      </w:pPr>
      <w:r w:rsidRPr="003B58FC">
        <w:rPr>
          <w:rFonts w:ascii="Arial" w:hAnsi="Arial" w:cs="Arial"/>
        </w:rPr>
        <w:t>You must not attend work if you have symptoms that create a significant risk to clients or colleagues (for example, vomiting/diarrhoea). We may require you to remain off work for a minimum period after symptoms stop, in line with public health guidance and client safety.</w:t>
      </w:r>
    </w:p>
    <w:p w14:paraId="5033CB40" w14:textId="77777777" w:rsidR="003B58FC" w:rsidRPr="003B58FC" w:rsidRDefault="003B58FC" w:rsidP="003B58FC">
      <w:pPr>
        <w:spacing w:after="360" w:line="240" w:lineRule="auto"/>
        <w:jc w:val="both"/>
        <w:rPr>
          <w:rFonts w:ascii="Arial" w:hAnsi="Arial" w:cs="Arial"/>
        </w:rPr>
      </w:pPr>
      <w:r w:rsidRPr="003B58FC">
        <w:rPr>
          <w:rFonts w:ascii="Arial" w:hAnsi="Arial" w:cs="Arial"/>
        </w:rPr>
        <w:t>You must follow hygiene requirements, including handwashing and use of PPE where required.</w:t>
      </w:r>
    </w:p>
    <w:p w14:paraId="6E093123"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9. Long-term sickness absence</w:t>
      </w:r>
    </w:p>
    <w:p w14:paraId="71AEF237" w14:textId="77777777" w:rsidR="003B58FC" w:rsidRPr="003B58FC" w:rsidRDefault="003B58FC" w:rsidP="003B58FC">
      <w:pPr>
        <w:spacing w:after="240" w:line="240" w:lineRule="auto"/>
        <w:jc w:val="both"/>
        <w:rPr>
          <w:rFonts w:ascii="Arial" w:hAnsi="Arial" w:cs="Arial"/>
        </w:rPr>
      </w:pPr>
      <w:r w:rsidRPr="003B58FC">
        <w:rPr>
          <w:rFonts w:ascii="Arial" w:hAnsi="Arial" w:cs="Arial"/>
        </w:rPr>
        <w:t xml:space="preserve">Long-term sickness absence is normally a continuous period of </w:t>
      </w:r>
      <w:r w:rsidRPr="003B58FC">
        <w:rPr>
          <w:rFonts w:ascii="Arial" w:hAnsi="Arial" w:cs="Arial"/>
          <w:b/>
          <w:bCs/>
        </w:rPr>
        <w:t>4 weeks or more</w:t>
      </w:r>
      <w:r w:rsidRPr="003B58FC">
        <w:rPr>
          <w:rFonts w:ascii="Arial" w:hAnsi="Arial" w:cs="Arial"/>
        </w:rPr>
        <w:t>.</w:t>
      </w:r>
    </w:p>
    <w:p w14:paraId="5F8F1466" w14:textId="77777777" w:rsidR="003B58FC" w:rsidRPr="003B58FC" w:rsidRDefault="003B58FC" w:rsidP="003B58FC">
      <w:pPr>
        <w:spacing w:after="240" w:line="240" w:lineRule="auto"/>
        <w:jc w:val="both"/>
        <w:rPr>
          <w:rFonts w:ascii="Arial" w:hAnsi="Arial" w:cs="Arial"/>
        </w:rPr>
      </w:pPr>
      <w:r w:rsidRPr="003B58FC">
        <w:rPr>
          <w:rFonts w:ascii="Arial" w:hAnsi="Arial" w:cs="Arial"/>
        </w:rPr>
        <w:t>During long-term absence:</w:t>
      </w:r>
    </w:p>
    <w:p w14:paraId="0F0E86F7" w14:textId="77777777" w:rsidR="003B58FC" w:rsidRPr="003B58FC" w:rsidRDefault="003B58FC" w:rsidP="003B58FC">
      <w:pPr>
        <w:numPr>
          <w:ilvl w:val="0"/>
          <w:numId w:val="18"/>
        </w:numPr>
        <w:spacing w:after="120" w:line="240" w:lineRule="auto"/>
        <w:ind w:left="714" w:hanging="357"/>
        <w:jc w:val="both"/>
        <w:rPr>
          <w:rFonts w:ascii="Arial" w:hAnsi="Arial" w:cs="Arial"/>
        </w:rPr>
      </w:pPr>
      <w:r w:rsidRPr="003B58FC">
        <w:rPr>
          <w:rFonts w:ascii="Arial" w:hAnsi="Arial" w:cs="Arial"/>
        </w:rPr>
        <w:t>we will keep reasonable contact with you</w:t>
      </w:r>
    </w:p>
    <w:p w14:paraId="3B5C7983" w14:textId="77777777" w:rsidR="003B58FC" w:rsidRPr="003B58FC" w:rsidRDefault="003B58FC" w:rsidP="003B58FC">
      <w:pPr>
        <w:numPr>
          <w:ilvl w:val="0"/>
          <w:numId w:val="18"/>
        </w:numPr>
        <w:spacing w:after="120" w:line="240" w:lineRule="auto"/>
        <w:ind w:left="714" w:hanging="357"/>
        <w:jc w:val="both"/>
        <w:rPr>
          <w:rFonts w:ascii="Arial" w:hAnsi="Arial" w:cs="Arial"/>
        </w:rPr>
      </w:pPr>
      <w:r w:rsidRPr="003B58FC">
        <w:rPr>
          <w:rFonts w:ascii="Arial" w:hAnsi="Arial" w:cs="Arial"/>
        </w:rPr>
        <w:t>we may request medical information or an occupational health referral (with your consent)</w:t>
      </w:r>
    </w:p>
    <w:p w14:paraId="65AE70E0" w14:textId="77777777" w:rsidR="003B58FC" w:rsidRPr="003B58FC" w:rsidRDefault="003B58FC" w:rsidP="003B58FC">
      <w:pPr>
        <w:numPr>
          <w:ilvl w:val="0"/>
          <w:numId w:val="18"/>
        </w:numPr>
        <w:spacing w:after="240" w:line="240" w:lineRule="auto"/>
        <w:ind w:left="1077" w:hanging="720"/>
        <w:jc w:val="both"/>
        <w:rPr>
          <w:rFonts w:ascii="Arial" w:hAnsi="Arial" w:cs="Arial"/>
        </w:rPr>
      </w:pPr>
      <w:r w:rsidRPr="003B58FC">
        <w:rPr>
          <w:rFonts w:ascii="Arial" w:hAnsi="Arial" w:cs="Arial"/>
        </w:rPr>
        <w:t>we will consider reasonable adjustments and a phased return where appropriate</w:t>
      </w:r>
    </w:p>
    <w:p w14:paraId="702D3CDB" w14:textId="77777777" w:rsidR="003B58FC" w:rsidRPr="003B58FC" w:rsidRDefault="003B58FC" w:rsidP="003B58FC">
      <w:pPr>
        <w:spacing w:after="360" w:line="240" w:lineRule="auto"/>
        <w:jc w:val="both"/>
        <w:rPr>
          <w:rFonts w:ascii="Arial" w:hAnsi="Arial" w:cs="Arial"/>
        </w:rPr>
      </w:pPr>
      <w:r w:rsidRPr="003B58FC">
        <w:rPr>
          <w:rFonts w:ascii="Arial" w:hAnsi="Arial" w:cs="Arial"/>
        </w:rPr>
        <w:t>If you are unable to return to work within a reasonable timeframe, we may consider capability procedures, following a fair process.</w:t>
      </w:r>
    </w:p>
    <w:p w14:paraId="12848497" w14:textId="77777777" w:rsidR="003B58FC" w:rsidRPr="003B58FC" w:rsidRDefault="003B58FC" w:rsidP="003B58FC">
      <w:pPr>
        <w:spacing w:after="240" w:line="240" w:lineRule="auto"/>
        <w:jc w:val="both"/>
        <w:rPr>
          <w:rFonts w:ascii="Arial" w:hAnsi="Arial" w:cs="Arial"/>
          <w:b/>
          <w:bCs/>
        </w:rPr>
      </w:pPr>
      <w:r w:rsidRPr="003B58FC">
        <w:rPr>
          <w:rFonts w:ascii="Arial" w:hAnsi="Arial" w:cs="Arial"/>
          <w:b/>
          <w:bCs/>
        </w:rPr>
        <w:t>10. Failure to follow this policy</w:t>
      </w:r>
    </w:p>
    <w:p w14:paraId="00DF3F0B" w14:textId="77777777" w:rsidR="003B58FC" w:rsidRPr="003B58FC" w:rsidRDefault="003B58FC" w:rsidP="003B58FC">
      <w:pPr>
        <w:spacing w:after="240" w:line="240" w:lineRule="auto"/>
        <w:jc w:val="both"/>
        <w:rPr>
          <w:rFonts w:ascii="Arial" w:hAnsi="Arial" w:cs="Arial"/>
        </w:rPr>
      </w:pPr>
      <w:r w:rsidRPr="003B58FC">
        <w:rPr>
          <w:rFonts w:ascii="Arial" w:hAnsi="Arial" w:cs="Arial"/>
        </w:rPr>
        <w:t>Failure to follow the reporting, contact, or evidence requirements may:</w:t>
      </w:r>
    </w:p>
    <w:p w14:paraId="0F824697" w14:textId="77777777" w:rsidR="003B58FC" w:rsidRPr="003B58FC" w:rsidRDefault="003B58FC" w:rsidP="003B58FC">
      <w:pPr>
        <w:numPr>
          <w:ilvl w:val="0"/>
          <w:numId w:val="19"/>
        </w:numPr>
        <w:spacing w:after="120" w:line="240" w:lineRule="auto"/>
        <w:ind w:left="714" w:hanging="357"/>
        <w:jc w:val="both"/>
        <w:rPr>
          <w:rFonts w:ascii="Arial" w:hAnsi="Arial" w:cs="Arial"/>
        </w:rPr>
      </w:pPr>
      <w:r w:rsidRPr="003B58FC">
        <w:rPr>
          <w:rFonts w:ascii="Arial" w:hAnsi="Arial" w:cs="Arial"/>
        </w:rPr>
        <w:t>delay or affect SSP where permitted by law, and/or</w:t>
      </w:r>
    </w:p>
    <w:p w14:paraId="13DACE2D" w14:textId="77777777" w:rsidR="003B58FC" w:rsidRPr="003B58FC" w:rsidRDefault="003B58FC" w:rsidP="003B58FC">
      <w:pPr>
        <w:numPr>
          <w:ilvl w:val="0"/>
          <w:numId w:val="19"/>
        </w:numPr>
        <w:spacing w:after="0" w:line="240" w:lineRule="auto"/>
        <w:jc w:val="both"/>
        <w:rPr>
          <w:rFonts w:ascii="Arial" w:hAnsi="Arial" w:cs="Arial"/>
        </w:rPr>
      </w:pPr>
      <w:r w:rsidRPr="003B58FC">
        <w:rPr>
          <w:rFonts w:ascii="Arial" w:hAnsi="Arial" w:cs="Arial"/>
        </w:rPr>
        <w:t>be treated as a disciplinary matter.</w:t>
      </w:r>
    </w:p>
    <w:p w14:paraId="0A273B1A" w14:textId="77777777" w:rsidR="00A65F46" w:rsidRDefault="00A65F46" w:rsidP="003B58FC">
      <w:pPr>
        <w:spacing w:after="0" w:line="240" w:lineRule="auto"/>
        <w:jc w:val="both"/>
        <w:rPr>
          <w:rFonts w:ascii="Arial" w:hAnsi="Arial" w:cs="Arial"/>
        </w:rPr>
      </w:pPr>
    </w:p>
    <w:sectPr w:rsidR="00A65F46" w:rsidSect="00A65F46">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8DF38" w14:textId="77777777" w:rsidR="00101446" w:rsidRDefault="00101446" w:rsidP="00A65F46">
      <w:pPr>
        <w:spacing w:after="0" w:line="240" w:lineRule="auto"/>
      </w:pPr>
      <w:r>
        <w:separator/>
      </w:r>
    </w:p>
  </w:endnote>
  <w:endnote w:type="continuationSeparator" w:id="0">
    <w:p w14:paraId="1CAABD39" w14:textId="77777777" w:rsidR="00101446" w:rsidRDefault="00101446" w:rsidP="00A65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D57B" w14:textId="23122F83" w:rsidR="00A65F46" w:rsidRPr="00A65F46" w:rsidRDefault="00A65F46">
    <w:pPr>
      <w:pStyle w:val="Footer"/>
      <w:rPr>
        <w:sz w:val="22"/>
        <w:szCs w:val="22"/>
      </w:rPr>
    </w:pPr>
    <w:r w:rsidRPr="0040551D">
      <w:rPr>
        <w:sz w:val="22"/>
        <w:szCs w:val="22"/>
      </w:rPr>
      <w:t>Copyright © 2026 Domestic Cleaning Business Network Limited (DCBN). All rights reserved. Licensed to DCBN members for use within their own busines</w:t>
    </w:r>
    <w:r w:rsidR="004F3A26">
      <w:rPr>
        <w:sz w:val="22"/>
        <w:szCs w:val="22"/>
      </w:rPr>
      <w:t>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27630" w14:textId="77777777" w:rsidR="00101446" w:rsidRDefault="00101446" w:rsidP="00A65F46">
      <w:pPr>
        <w:spacing w:after="0" w:line="240" w:lineRule="auto"/>
      </w:pPr>
      <w:r>
        <w:separator/>
      </w:r>
    </w:p>
  </w:footnote>
  <w:footnote w:type="continuationSeparator" w:id="0">
    <w:p w14:paraId="4DE23368" w14:textId="77777777" w:rsidR="00101446" w:rsidRDefault="00101446" w:rsidP="00A65F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3869"/>
    <w:multiLevelType w:val="multilevel"/>
    <w:tmpl w:val="C702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76FFE"/>
    <w:multiLevelType w:val="multilevel"/>
    <w:tmpl w:val="489A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86ECC"/>
    <w:multiLevelType w:val="multilevel"/>
    <w:tmpl w:val="CD5C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5A26C0"/>
    <w:multiLevelType w:val="multilevel"/>
    <w:tmpl w:val="A3D8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07BF5"/>
    <w:multiLevelType w:val="multilevel"/>
    <w:tmpl w:val="698E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F3EBB"/>
    <w:multiLevelType w:val="multilevel"/>
    <w:tmpl w:val="82F6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2769C"/>
    <w:multiLevelType w:val="multilevel"/>
    <w:tmpl w:val="45CC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64CF6"/>
    <w:multiLevelType w:val="multilevel"/>
    <w:tmpl w:val="79B6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5044B7"/>
    <w:multiLevelType w:val="multilevel"/>
    <w:tmpl w:val="D030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1E63B8"/>
    <w:multiLevelType w:val="multilevel"/>
    <w:tmpl w:val="BDDC4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E36AF9"/>
    <w:multiLevelType w:val="multilevel"/>
    <w:tmpl w:val="287C6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725B86"/>
    <w:multiLevelType w:val="multilevel"/>
    <w:tmpl w:val="E2C4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340E88"/>
    <w:multiLevelType w:val="multilevel"/>
    <w:tmpl w:val="7064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A61F8"/>
    <w:multiLevelType w:val="multilevel"/>
    <w:tmpl w:val="74F8C3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D70321"/>
    <w:multiLevelType w:val="multilevel"/>
    <w:tmpl w:val="6964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260E1E"/>
    <w:multiLevelType w:val="multilevel"/>
    <w:tmpl w:val="77B8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E06831"/>
    <w:multiLevelType w:val="multilevel"/>
    <w:tmpl w:val="C5FE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35783F"/>
    <w:multiLevelType w:val="multilevel"/>
    <w:tmpl w:val="CBE8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C468B5"/>
    <w:multiLevelType w:val="multilevel"/>
    <w:tmpl w:val="876A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8346163">
    <w:abstractNumId w:val="6"/>
  </w:num>
  <w:num w:numId="2" w16cid:durableId="2044940918">
    <w:abstractNumId w:val="13"/>
  </w:num>
  <w:num w:numId="3" w16cid:durableId="1073039674">
    <w:abstractNumId w:val="10"/>
  </w:num>
  <w:num w:numId="4" w16cid:durableId="1402605582">
    <w:abstractNumId w:val="18"/>
  </w:num>
  <w:num w:numId="5" w16cid:durableId="1593004682">
    <w:abstractNumId w:val="3"/>
  </w:num>
  <w:num w:numId="6" w16cid:durableId="914389841">
    <w:abstractNumId w:val="8"/>
  </w:num>
  <w:num w:numId="7" w16cid:durableId="1234245040">
    <w:abstractNumId w:val="5"/>
  </w:num>
  <w:num w:numId="8" w16cid:durableId="1009872058">
    <w:abstractNumId w:val="7"/>
  </w:num>
  <w:num w:numId="9" w16cid:durableId="1720932732">
    <w:abstractNumId w:val="15"/>
  </w:num>
  <w:num w:numId="10" w16cid:durableId="176039440">
    <w:abstractNumId w:val="2"/>
  </w:num>
  <w:num w:numId="11" w16cid:durableId="614407883">
    <w:abstractNumId w:val="11"/>
  </w:num>
  <w:num w:numId="12" w16cid:durableId="215164514">
    <w:abstractNumId w:val="16"/>
  </w:num>
  <w:num w:numId="13" w16cid:durableId="1197278281">
    <w:abstractNumId w:val="9"/>
  </w:num>
  <w:num w:numId="14" w16cid:durableId="1983340559">
    <w:abstractNumId w:val="0"/>
  </w:num>
  <w:num w:numId="15" w16cid:durableId="839199286">
    <w:abstractNumId w:val="14"/>
  </w:num>
  <w:num w:numId="16" w16cid:durableId="1924030665">
    <w:abstractNumId w:val="1"/>
  </w:num>
  <w:num w:numId="17" w16cid:durableId="2088114433">
    <w:abstractNumId w:val="12"/>
  </w:num>
  <w:num w:numId="18" w16cid:durableId="1193878444">
    <w:abstractNumId w:val="17"/>
  </w:num>
  <w:num w:numId="19" w16cid:durableId="1196886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46"/>
    <w:rsid w:val="00101446"/>
    <w:rsid w:val="003B58FC"/>
    <w:rsid w:val="004F3A26"/>
    <w:rsid w:val="00A65F46"/>
    <w:rsid w:val="00FE2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3C71B"/>
  <w15:chartTrackingRefBased/>
  <w15:docId w15:val="{CFBCCA2C-EC9A-443F-9D60-59438D1A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F46"/>
    <w:rPr>
      <w:rFonts w:eastAsiaTheme="majorEastAsia" w:cstheme="majorBidi"/>
      <w:color w:val="272727" w:themeColor="text1" w:themeTint="D8"/>
    </w:rPr>
  </w:style>
  <w:style w:type="paragraph" w:styleId="Title">
    <w:name w:val="Title"/>
    <w:basedOn w:val="Normal"/>
    <w:next w:val="Normal"/>
    <w:link w:val="TitleChar"/>
    <w:uiPriority w:val="10"/>
    <w:qFormat/>
    <w:rsid w:val="00A65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F46"/>
    <w:pPr>
      <w:spacing w:before="160"/>
      <w:jc w:val="center"/>
    </w:pPr>
    <w:rPr>
      <w:i/>
      <w:iCs/>
      <w:color w:val="404040" w:themeColor="text1" w:themeTint="BF"/>
    </w:rPr>
  </w:style>
  <w:style w:type="character" w:customStyle="1" w:styleId="QuoteChar">
    <w:name w:val="Quote Char"/>
    <w:basedOn w:val="DefaultParagraphFont"/>
    <w:link w:val="Quote"/>
    <w:uiPriority w:val="29"/>
    <w:rsid w:val="00A65F46"/>
    <w:rPr>
      <w:i/>
      <w:iCs/>
      <w:color w:val="404040" w:themeColor="text1" w:themeTint="BF"/>
    </w:rPr>
  </w:style>
  <w:style w:type="paragraph" w:styleId="ListParagraph">
    <w:name w:val="List Paragraph"/>
    <w:basedOn w:val="Normal"/>
    <w:uiPriority w:val="34"/>
    <w:qFormat/>
    <w:rsid w:val="00A65F46"/>
    <w:pPr>
      <w:ind w:left="720"/>
      <w:contextualSpacing/>
    </w:pPr>
  </w:style>
  <w:style w:type="character" w:styleId="IntenseEmphasis">
    <w:name w:val="Intense Emphasis"/>
    <w:basedOn w:val="DefaultParagraphFont"/>
    <w:uiPriority w:val="21"/>
    <w:qFormat/>
    <w:rsid w:val="00A65F46"/>
    <w:rPr>
      <w:i/>
      <w:iCs/>
      <w:color w:val="0F4761" w:themeColor="accent1" w:themeShade="BF"/>
    </w:rPr>
  </w:style>
  <w:style w:type="paragraph" w:styleId="IntenseQuote">
    <w:name w:val="Intense Quote"/>
    <w:basedOn w:val="Normal"/>
    <w:next w:val="Normal"/>
    <w:link w:val="IntenseQuoteChar"/>
    <w:uiPriority w:val="30"/>
    <w:qFormat/>
    <w:rsid w:val="00A65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F46"/>
    <w:rPr>
      <w:i/>
      <w:iCs/>
      <w:color w:val="0F4761" w:themeColor="accent1" w:themeShade="BF"/>
    </w:rPr>
  </w:style>
  <w:style w:type="character" w:styleId="IntenseReference">
    <w:name w:val="Intense Reference"/>
    <w:basedOn w:val="DefaultParagraphFont"/>
    <w:uiPriority w:val="32"/>
    <w:qFormat/>
    <w:rsid w:val="00A65F46"/>
    <w:rPr>
      <w:b/>
      <w:bCs/>
      <w:smallCaps/>
      <w:color w:val="0F4761" w:themeColor="accent1" w:themeShade="BF"/>
      <w:spacing w:val="5"/>
    </w:rPr>
  </w:style>
  <w:style w:type="paragraph" w:styleId="Header">
    <w:name w:val="header"/>
    <w:basedOn w:val="Normal"/>
    <w:link w:val="HeaderChar"/>
    <w:uiPriority w:val="99"/>
    <w:unhideWhenUsed/>
    <w:rsid w:val="00A65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F46"/>
  </w:style>
  <w:style w:type="paragraph" w:styleId="Footer">
    <w:name w:val="footer"/>
    <w:basedOn w:val="Normal"/>
    <w:link w:val="FooterChar"/>
    <w:uiPriority w:val="99"/>
    <w:unhideWhenUsed/>
    <w:rsid w:val="00A65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Greenwood</dc:creator>
  <cp:keywords/>
  <dc:description/>
  <cp:lastModifiedBy>Diane Greenwood</cp:lastModifiedBy>
  <cp:revision>2</cp:revision>
  <dcterms:created xsi:type="dcterms:W3CDTF">2026-02-02T22:57:00Z</dcterms:created>
  <dcterms:modified xsi:type="dcterms:W3CDTF">2026-02-02T22:57:00Z</dcterms:modified>
</cp:coreProperties>
</file>