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A9B37" w14:textId="36464868" w:rsidR="0078300C" w:rsidRDefault="00EC0580" w:rsidP="006522AA">
      <w:r>
        <w:rPr>
          <w:noProof/>
        </w:rPr>
        <w:drawing>
          <wp:anchor distT="0" distB="0" distL="114300" distR="114300" simplePos="0" relativeHeight="251658752" behindDoc="0" locked="0" layoutInCell="1" allowOverlap="1" wp14:anchorId="5B25170C" wp14:editId="3F38E676">
            <wp:simplePos x="0" y="0"/>
            <wp:positionH relativeFrom="margin">
              <wp:posOffset>8253730</wp:posOffset>
            </wp:positionH>
            <wp:positionV relativeFrom="margin">
              <wp:posOffset>-807720</wp:posOffset>
            </wp:positionV>
            <wp:extent cx="2120900" cy="192405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3780">
        <w:rPr>
          <w:bCs/>
          <w:noProof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CDBA1CB" wp14:editId="7BD94D1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712450" cy="752475"/>
                <wp:effectExtent l="0" t="0" r="0" b="952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24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0EECB6" w14:textId="77777777" w:rsidR="002C349E" w:rsidRPr="004E3780" w:rsidRDefault="002C349E" w:rsidP="002C349E">
                            <w:pPr>
                              <w:rPr>
                                <w:color w:val="1F9082"/>
                                <w:sz w:val="44"/>
                                <w:szCs w:val="44"/>
                              </w:rPr>
                            </w:pPr>
                          </w:p>
                          <w:p w14:paraId="7F9BEA91" w14:textId="3C9A76CF" w:rsidR="002C349E" w:rsidRPr="00EC0580" w:rsidRDefault="002C349E" w:rsidP="002C349E">
                            <w:pPr>
                              <w:pStyle w:val="Heading1"/>
                              <w:rPr>
                                <w:rFonts w:ascii="Arial BOLD" w:hAnsi="Arial BOLD" w:cs="Arial"/>
                                <w:b/>
                                <w:color w:val="39A591"/>
                                <w:sz w:val="44"/>
                                <w:szCs w:val="44"/>
                              </w:rPr>
                            </w:pPr>
                            <w:r w:rsidRPr="004E3780">
                              <w:rPr>
                                <w:rFonts w:ascii="Arial" w:hAnsi="Arial" w:cs="Arial"/>
                                <w:b/>
                                <w:color w:val="1F9082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4E3780" w:rsidRPr="00EC0580">
                              <w:rPr>
                                <w:rFonts w:ascii="Arial BOLD" w:hAnsi="Arial BOLD" w:cs="Arial"/>
                                <w:b/>
                                <w:color w:val="39A591"/>
                                <w:sz w:val="44"/>
                                <w:szCs w:val="44"/>
                              </w:rPr>
                              <w:t>RISK ASSESSMENT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BA1CB" id="Rectangle 13" o:spid="_x0000_s1026" style="position:absolute;margin-left:0;margin-top:0;width:843.5pt;height:59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" filled="f" stroked="f">
                <v:textbox>
                  <w:txbxContent>
                    <w:p w14:paraId="480EECB6" w14:textId="77777777" w:rsidR="002C349E" w:rsidRPr="004E3780" w:rsidRDefault="002C349E" w:rsidP="002C349E">
                      <w:pPr>
                        <w:rPr>
                          <w:color w:val="1F9082"/>
                          <w:sz w:val="44"/>
                          <w:szCs w:val="44"/>
                        </w:rPr>
                      </w:pPr>
                    </w:p>
                    <w:p w14:paraId="7F9BEA91" w14:textId="3C9A76CF" w:rsidR="002C349E" w:rsidRPr="00EC0580" w:rsidRDefault="002C349E" w:rsidP="002C349E">
                      <w:pPr>
                        <w:pStyle w:val="Heading1"/>
                        <w:rPr>
                          <w:rFonts w:ascii="Arial Bold" w:hAnsi="Arial Bold" w:cs="Arial"/>
                          <w:b/>
                          <w:color w:val="39A591"/>
                          <w:sz w:val="44"/>
                          <w:szCs w:val="44"/>
                        </w:rPr>
                      </w:pPr>
                      <w:r w:rsidRPr="004E3780">
                        <w:rPr>
                          <w:rFonts w:ascii="Arial" w:hAnsi="Arial" w:cs="Arial"/>
                          <w:b/>
                          <w:color w:val="1F9082"/>
                          <w:sz w:val="44"/>
                          <w:szCs w:val="44"/>
                        </w:rPr>
                        <w:t xml:space="preserve">   </w:t>
                      </w:r>
                      <w:r w:rsidR="004E3780" w:rsidRPr="00EC0580">
                        <w:rPr>
                          <w:rFonts w:ascii="Arial Bold" w:hAnsi="Arial Bold" w:cs="Arial"/>
                          <w:b/>
                          <w:color w:val="39A591"/>
                          <w:sz w:val="44"/>
                          <w:szCs w:val="44"/>
                        </w:rPr>
                        <w:t>RISK ASSESSMENT TEMPLATE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2258F39" w14:textId="0ACDECB7" w:rsidR="00C27DDC" w:rsidRDefault="004E3780" w:rsidP="004E3780">
      <w:pPr>
        <w:ind w:left="284" w:right="422"/>
        <w:jc w:val="both"/>
        <w:rPr>
          <w:rFonts w:ascii="HelveticaNeue-Light" w:hAnsi="HelveticaNeue-Light" w:cs="HelveticaNeue-Light"/>
          <w:bCs/>
          <w:color w:val="000000"/>
          <w:sz w:val="24"/>
          <w:lang w:val="en-GB" w:eastAsia="en-GB"/>
        </w:rPr>
      </w:pPr>
      <w:r w:rsidRPr="004E3780">
        <w:rPr>
          <w:rFonts w:ascii="HelveticaNeue-Light" w:hAnsi="HelveticaNeue-Light" w:cs="HelveticaNeue-Light"/>
          <w:bCs/>
          <w:color w:val="000000"/>
          <w:sz w:val="24"/>
          <w:lang w:val="en-GB" w:eastAsia="en-GB"/>
        </w:rPr>
        <w:t xml:space="preserve">You must create a risk assessment for </w:t>
      </w:r>
      <w:r>
        <w:rPr>
          <w:rFonts w:ascii="HelveticaNeue-Light" w:hAnsi="HelveticaNeue-Light" w:cs="HelveticaNeue-Light"/>
          <w:bCs/>
          <w:color w:val="000000"/>
          <w:sz w:val="24"/>
          <w:lang w:val="en-GB" w:eastAsia="en-GB"/>
        </w:rPr>
        <w:t>cleaning tasks being carried out in your business</w:t>
      </w:r>
      <w:r w:rsidRPr="004E3780">
        <w:rPr>
          <w:rFonts w:ascii="HelveticaNeue-Light" w:hAnsi="HelveticaNeue-Light" w:cs="HelveticaNeue-Light"/>
          <w:bCs/>
          <w:color w:val="000000"/>
          <w:sz w:val="24"/>
          <w:lang w:val="en-GB" w:eastAsia="en-GB"/>
        </w:rPr>
        <w:t xml:space="preserve">. If you have fewer than 5 employees you do not need to write this down, but this template </w:t>
      </w:r>
      <w:r>
        <w:rPr>
          <w:rFonts w:ascii="HelveticaNeue-Light" w:hAnsi="HelveticaNeue-Light" w:cs="HelveticaNeue-Light"/>
          <w:bCs/>
          <w:color w:val="000000"/>
          <w:sz w:val="24"/>
          <w:lang w:val="en-GB" w:eastAsia="en-GB"/>
        </w:rPr>
        <w:t>i</w:t>
      </w:r>
      <w:r w:rsidRPr="004E3780">
        <w:rPr>
          <w:rFonts w:ascii="HelveticaNeue-Light" w:hAnsi="HelveticaNeue-Light" w:cs="HelveticaNeue-Light"/>
          <w:bCs/>
          <w:color w:val="000000"/>
          <w:sz w:val="24"/>
          <w:lang w:val="en-GB" w:eastAsia="en-GB"/>
        </w:rPr>
        <w:t xml:space="preserve">s a useful starting point for </w:t>
      </w:r>
      <w:r>
        <w:rPr>
          <w:rFonts w:ascii="HelveticaNeue-Light" w:hAnsi="HelveticaNeue-Light" w:cs="HelveticaNeue-Light"/>
          <w:bCs/>
          <w:color w:val="000000"/>
          <w:sz w:val="24"/>
          <w:lang w:val="en-GB" w:eastAsia="en-GB"/>
        </w:rPr>
        <w:t>every business.</w:t>
      </w:r>
    </w:p>
    <w:p w14:paraId="1832263E" w14:textId="77777777" w:rsidR="00BD5D7A" w:rsidRPr="004E3780" w:rsidRDefault="00BD5D7A" w:rsidP="004E3780">
      <w:pPr>
        <w:ind w:left="284" w:right="422"/>
        <w:jc w:val="both"/>
        <w:rPr>
          <w:bCs/>
          <w:sz w:val="24"/>
        </w:rPr>
      </w:pPr>
    </w:p>
    <w:p w14:paraId="5AB3D0CA" w14:textId="2BB3395B" w:rsidR="00AE33DE" w:rsidRPr="00AE33DE" w:rsidRDefault="007154F0" w:rsidP="007154F0">
      <w:pPr>
        <w:pStyle w:val="Heading3"/>
        <w:rPr>
          <w:rFonts w:ascii="Arial Narrow Bold" w:hAnsi="Arial Narrow Bold"/>
          <w:b/>
          <w:color w:val="auto"/>
          <w:sz w:val="12"/>
          <w:szCs w:val="12"/>
          <w:shd w:val="clear" w:color="auto" w:fill="FFFF99"/>
        </w:rPr>
      </w:pPr>
      <w:r w:rsidRPr="002B2FC0">
        <w:rPr>
          <w:rFonts w:ascii="Arial" w:hAnsi="Arial"/>
          <w:color w:val="auto"/>
          <w:sz w:val="18"/>
          <w:szCs w:val="18"/>
        </w:rPr>
        <w:t xml:space="preserve">   </w:t>
      </w:r>
      <w:r w:rsidRPr="002B2FC0">
        <w:rPr>
          <w:color w:val="auto"/>
        </w:rPr>
        <w:t xml:space="preserve">Company </w:t>
      </w:r>
      <w:r w:rsidR="00EC0580">
        <w:rPr>
          <w:color w:val="auto"/>
        </w:rPr>
        <w:t>N</w:t>
      </w:r>
      <w:r w:rsidRPr="002B2FC0">
        <w:rPr>
          <w:color w:val="auto"/>
        </w:rPr>
        <w:t xml:space="preserve">ame:  </w:t>
      </w:r>
      <w:r w:rsidR="004E3780" w:rsidRPr="00EC0580">
        <w:rPr>
          <w:color w:val="auto"/>
        </w:rPr>
        <w:t>…………………</w:t>
      </w:r>
      <w:r w:rsidR="00EC0580">
        <w:rPr>
          <w:color w:val="auto"/>
        </w:rPr>
        <w:t>…….</w:t>
      </w:r>
      <w:r w:rsidR="004E3780" w:rsidRPr="00EC0580">
        <w:rPr>
          <w:color w:val="auto"/>
        </w:rPr>
        <w:t>………………</w:t>
      </w:r>
      <w:r w:rsidR="005C5C71" w:rsidRPr="00EC0580">
        <w:rPr>
          <w:b/>
          <w:color w:val="auto"/>
          <w:sz w:val="24"/>
        </w:rPr>
        <w:t xml:space="preserve">    </w:t>
      </w:r>
      <w:r w:rsidR="006E6660" w:rsidRPr="00EC0580">
        <w:rPr>
          <w:b/>
          <w:color w:val="auto"/>
          <w:szCs w:val="28"/>
        </w:rPr>
        <w:t xml:space="preserve">Date of </w:t>
      </w:r>
      <w:r w:rsidR="00EC0580">
        <w:rPr>
          <w:b/>
          <w:color w:val="auto"/>
          <w:szCs w:val="28"/>
        </w:rPr>
        <w:t>R</w:t>
      </w:r>
      <w:r w:rsidR="006E6660" w:rsidRPr="00EC0580">
        <w:rPr>
          <w:b/>
          <w:color w:val="auto"/>
          <w:szCs w:val="28"/>
        </w:rPr>
        <w:t xml:space="preserve">isk </w:t>
      </w:r>
      <w:r w:rsidR="00EC0580">
        <w:rPr>
          <w:b/>
          <w:color w:val="auto"/>
          <w:szCs w:val="28"/>
        </w:rPr>
        <w:t>A</w:t>
      </w:r>
      <w:r w:rsidR="006E6660" w:rsidRPr="00EC0580">
        <w:rPr>
          <w:b/>
          <w:color w:val="auto"/>
          <w:szCs w:val="28"/>
        </w:rPr>
        <w:t>ssessment</w:t>
      </w:r>
      <w:r w:rsidR="0091496E" w:rsidRPr="00EC0580">
        <w:rPr>
          <w:color w:val="auto"/>
        </w:rPr>
        <w:t>:</w:t>
      </w:r>
      <w:r w:rsidR="004E3780">
        <w:rPr>
          <w:color w:val="auto"/>
        </w:rPr>
        <w:t xml:space="preserve"> ……………</w:t>
      </w:r>
      <w:r w:rsidR="00AE33DE">
        <w:rPr>
          <w:color w:val="auto"/>
        </w:rPr>
        <w:t>….</w:t>
      </w:r>
      <w:r w:rsidR="004E3780">
        <w:rPr>
          <w:color w:val="auto"/>
        </w:rPr>
        <w:t>…</w:t>
      </w:r>
      <w:r w:rsidR="0091496E">
        <w:rPr>
          <w:rFonts w:ascii="Arial Narrow Bold" w:hAnsi="Arial Narrow Bold"/>
          <w:b/>
          <w:color w:val="auto"/>
          <w:sz w:val="24"/>
          <w:shd w:val="clear" w:color="auto" w:fill="FFFF99"/>
        </w:rPr>
        <w:t xml:space="preserve"> </w:t>
      </w:r>
      <w:r w:rsidR="0091496E">
        <w:rPr>
          <w:rFonts w:ascii="Arial Narrow Bold" w:hAnsi="Arial Narrow Bold"/>
          <w:b/>
          <w:color w:val="auto"/>
          <w:sz w:val="24"/>
          <w:shd w:val="clear" w:color="auto" w:fill="FFFF99"/>
        </w:rPr>
        <w:br/>
      </w:r>
    </w:p>
    <w:p w14:paraId="5E277B54" w14:textId="359DA6BD" w:rsidR="00637195" w:rsidRPr="00AE33DE" w:rsidRDefault="00637195" w:rsidP="00AE33DE">
      <w:pPr>
        <w:spacing w:line="240" w:lineRule="auto"/>
        <w:rPr>
          <w:rFonts w:ascii="Arial Narrow Bold" w:hAnsi="Arial Narrow Bold"/>
          <w:b/>
          <w:sz w:val="8"/>
          <w:szCs w:val="8"/>
          <w:shd w:val="clear" w:color="auto" w:fill="FFFF99"/>
        </w:rPr>
      </w:pPr>
    </w:p>
    <w:tbl>
      <w:tblPr>
        <w:tblW w:w="15876" w:type="dxa"/>
        <w:tblInd w:w="1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3"/>
        <w:gridCol w:w="3337"/>
        <w:gridCol w:w="3882"/>
        <w:gridCol w:w="2977"/>
        <w:gridCol w:w="1559"/>
        <w:gridCol w:w="1214"/>
        <w:gridCol w:w="1134"/>
      </w:tblGrid>
      <w:tr w:rsidR="007154F0" w:rsidRPr="00FF25F6" w14:paraId="5D5D41C3" w14:textId="77777777" w:rsidTr="00EC0580">
        <w:trPr>
          <w:cantSplit/>
          <w:trHeight w:val="284"/>
        </w:trPr>
        <w:tc>
          <w:tcPr>
            <w:tcW w:w="177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B8E824" w14:textId="7B0D3AEE" w:rsidR="007154F0" w:rsidRPr="00FF25F6" w:rsidRDefault="007154F0" w:rsidP="00EC0580">
            <w:pPr>
              <w:pStyle w:val="1Text"/>
              <w:jc w:val="center"/>
              <w:rPr>
                <w:rFonts w:cs="Arial"/>
                <w:b/>
              </w:rPr>
            </w:pPr>
            <w:r w:rsidRPr="00FF25F6">
              <w:rPr>
                <w:rFonts w:cs="Arial"/>
                <w:b/>
              </w:rPr>
              <w:t xml:space="preserve">What are the </w:t>
            </w:r>
            <w:r w:rsidR="00EC0580">
              <w:rPr>
                <w:rFonts w:cs="Arial"/>
                <w:b/>
              </w:rPr>
              <w:t>risks/</w:t>
            </w:r>
            <w:r w:rsidRPr="00FF25F6">
              <w:rPr>
                <w:rFonts w:cs="Arial"/>
                <w:b/>
              </w:rPr>
              <w:t>hazards?</w:t>
            </w:r>
          </w:p>
        </w:tc>
        <w:tc>
          <w:tcPr>
            <w:tcW w:w="333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92BB12" w14:textId="51E437AB" w:rsidR="007154F0" w:rsidRPr="00FF25F6" w:rsidRDefault="007154F0" w:rsidP="00EC0580">
            <w:pPr>
              <w:pStyle w:val="1Text"/>
              <w:jc w:val="center"/>
              <w:rPr>
                <w:rFonts w:cs="Arial"/>
                <w:b/>
              </w:rPr>
            </w:pPr>
            <w:r w:rsidRPr="00FF25F6">
              <w:rPr>
                <w:rFonts w:cs="Arial"/>
                <w:b/>
              </w:rPr>
              <w:t>Who might be harmed and how?</w:t>
            </w:r>
          </w:p>
        </w:tc>
        <w:tc>
          <w:tcPr>
            <w:tcW w:w="388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8EF6D8" w14:textId="77777777" w:rsidR="00690200" w:rsidRDefault="007154F0" w:rsidP="00EC0580">
            <w:pPr>
              <w:pStyle w:val="1Text"/>
              <w:jc w:val="center"/>
              <w:rPr>
                <w:rFonts w:cs="Arial"/>
                <w:b/>
              </w:rPr>
            </w:pPr>
            <w:r w:rsidRPr="00FF25F6">
              <w:rPr>
                <w:rFonts w:cs="Arial"/>
                <w:b/>
              </w:rPr>
              <w:t>What are you already doing</w:t>
            </w:r>
            <w:r w:rsidR="00EC0580">
              <w:rPr>
                <w:rFonts w:cs="Arial"/>
                <w:b/>
              </w:rPr>
              <w:t xml:space="preserve"> to </w:t>
            </w:r>
            <w:proofErr w:type="gramStart"/>
            <w:r w:rsidR="00EC0580">
              <w:rPr>
                <w:rFonts w:cs="Arial"/>
                <w:b/>
              </w:rPr>
              <w:t>control</w:t>
            </w:r>
            <w:proofErr w:type="gramEnd"/>
            <w:r w:rsidR="00EC0580">
              <w:rPr>
                <w:rFonts w:cs="Arial"/>
                <w:b/>
              </w:rPr>
              <w:t xml:space="preserve"> </w:t>
            </w:r>
          </w:p>
          <w:p w14:paraId="3BE1AB89" w14:textId="4520C0BD" w:rsidR="007154F0" w:rsidRPr="00FF25F6" w:rsidRDefault="00EC0580" w:rsidP="00EC0580">
            <w:pPr>
              <w:pStyle w:val="1Tex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this risk</w:t>
            </w:r>
            <w:r w:rsidR="007154F0" w:rsidRPr="00FF25F6">
              <w:rPr>
                <w:rFonts w:cs="Arial"/>
                <w:b/>
              </w:rPr>
              <w:t>?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9FF7C7" w14:textId="39FCF5E7" w:rsidR="007154F0" w:rsidRPr="00FF25F6" w:rsidRDefault="008A1CEB" w:rsidP="00EC0580">
            <w:pPr>
              <w:pStyle w:val="1Tex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 you need to do anything else to control th</w:t>
            </w:r>
            <w:r w:rsidR="00650992">
              <w:rPr>
                <w:rFonts w:cs="Arial"/>
                <w:b/>
              </w:rPr>
              <w:t>is</w:t>
            </w:r>
            <w:r>
              <w:rPr>
                <w:rFonts w:cs="Arial"/>
                <w:b/>
              </w:rPr>
              <w:t xml:space="preserve"> risk</w:t>
            </w:r>
            <w:r w:rsidR="007154F0" w:rsidRPr="00FF25F6">
              <w:rPr>
                <w:rFonts w:cs="Arial"/>
                <w:b/>
              </w:rPr>
              <w:t>?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2E7622" w14:textId="38726BE8" w:rsidR="007154F0" w:rsidRPr="00FF25F6" w:rsidRDefault="007154F0" w:rsidP="00EC0580">
            <w:pPr>
              <w:pStyle w:val="1Text"/>
              <w:jc w:val="center"/>
              <w:rPr>
                <w:rFonts w:cs="Arial"/>
                <w:b/>
              </w:rPr>
            </w:pPr>
            <w:r w:rsidRPr="00FF25F6">
              <w:rPr>
                <w:rFonts w:cs="Arial"/>
                <w:b/>
              </w:rPr>
              <w:t>Action by who?</w:t>
            </w:r>
          </w:p>
        </w:tc>
        <w:tc>
          <w:tcPr>
            <w:tcW w:w="121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325B1A" w14:textId="18A2824B" w:rsidR="007154F0" w:rsidRPr="00FF25F6" w:rsidRDefault="007154F0" w:rsidP="00EC0580">
            <w:pPr>
              <w:pStyle w:val="1Text"/>
              <w:jc w:val="center"/>
              <w:rPr>
                <w:rFonts w:cs="Arial"/>
                <w:b/>
              </w:rPr>
            </w:pPr>
            <w:r w:rsidRPr="00FF25F6">
              <w:rPr>
                <w:rFonts w:cs="Arial"/>
                <w:b/>
              </w:rPr>
              <w:t>Action by when?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071FD6" w14:textId="2D6D3703" w:rsidR="007154F0" w:rsidRPr="00FF25F6" w:rsidRDefault="007154F0" w:rsidP="00EC0580">
            <w:pPr>
              <w:pStyle w:val="1Text"/>
              <w:jc w:val="center"/>
              <w:rPr>
                <w:rFonts w:cs="Arial"/>
                <w:b/>
              </w:rPr>
            </w:pPr>
            <w:r w:rsidRPr="00FF25F6">
              <w:rPr>
                <w:rFonts w:cs="Arial"/>
                <w:b/>
              </w:rPr>
              <w:t>Done</w:t>
            </w:r>
          </w:p>
        </w:tc>
      </w:tr>
      <w:tr w:rsidR="007154F0" w:rsidRPr="00FF25F6" w14:paraId="696D955A" w14:textId="77777777" w:rsidTr="00EC0580">
        <w:trPr>
          <w:cantSplit/>
          <w:trHeight w:val="2240"/>
        </w:trPr>
        <w:tc>
          <w:tcPr>
            <w:tcW w:w="177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B0BAB1" w14:textId="361FFD6B" w:rsidR="007154F0" w:rsidRPr="00FF25F6" w:rsidRDefault="004E3780" w:rsidP="00EC0580">
            <w:pPr>
              <w:pStyle w:val="1Text"/>
              <w:jc w:val="center"/>
              <w:rPr>
                <w:rFonts w:cs="Arial"/>
              </w:rPr>
            </w:pPr>
            <w:bookmarkStart w:id="0" w:name="_Hlk264467094"/>
            <w:r>
              <w:rPr>
                <w:rFonts w:cs="Arial"/>
              </w:rPr>
              <w:t>Contact with cleaning chemicals</w:t>
            </w:r>
          </w:p>
        </w:tc>
        <w:tc>
          <w:tcPr>
            <w:tcW w:w="333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030F2A" w14:textId="77777777" w:rsidR="00B75D56" w:rsidRDefault="004E3780" w:rsidP="00B75D56">
            <w:pPr>
              <w:pStyle w:val="1Text"/>
              <w:numPr>
                <w:ilvl w:val="0"/>
                <w:numId w:val="25"/>
              </w:numPr>
              <w:ind w:left="371"/>
            </w:pPr>
            <w:r>
              <w:t xml:space="preserve">Staff risk getting skin problems and eye damage, from direct contact with cleaning chemicals, </w:t>
            </w:r>
          </w:p>
          <w:p w14:paraId="5FF704DF" w14:textId="1192CE5A" w:rsidR="007154F0" w:rsidRPr="00FF25F6" w:rsidRDefault="004E3780" w:rsidP="00B75D56">
            <w:pPr>
              <w:pStyle w:val="1Text"/>
              <w:numPr>
                <w:ilvl w:val="0"/>
                <w:numId w:val="25"/>
              </w:numPr>
              <w:ind w:left="371"/>
              <w:rPr>
                <w:rFonts w:cs="Arial"/>
              </w:rPr>
            </w:pPr>
            <w:r>
              <w:t>Vapour may cause breathing problems.</w:t>
            </w:r>
          </w:p>
        </w:tc>
        <w:tc>
          <w:tcPr>
            <w:tcW w:w="388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5B20B4" w14:textId="3F54E435" w:rsidR="00B75D56" w:rsidRDefault="00B75D56" w:rsidP="00B75D56">
            <w:pPr>
              <w:pStyle w:val="1Text"/>
              <w:numPr>
                <w:ilvl w:val="0"/>
                <w:numId w:val="24"/>
              </w:numPr>
              <w:ind w:left="301"/>
            </w:pPr>
            <w:r>
              <w:t>Appropriate PPE provided</w:t>
            </w:r>
          </w:p>
          <w:p w14:paraId="36C39FB1" w14:textId="460B50B0" w:rsidR="00B75D56" w:rsidRDefault="00B75D56" w:rsidP="00B75D56">
            <w:pPr>
              <w:pStyle w:val="1Text"/>
              <w:numPr>
                <w:ilvl w:val="0"/>
                <w:numId w:val="24"/>
              </w:numPr>
              <w:ind w:left="301"/>
            </w:pPr>
            <w:r>
              <w:t>Staff trained in use of PPE</w:t>
            </w:r>
          </w:p>
          <w:p w14:paraId="0EC920D6" w14:textId="0C24C692" w:rsidR="00BD5D7A" w:rsidRDefault="00B75D56" w:rsidP="00B75D56">
            <w:pPr>
              <w:pStyle w:val="1Text"/>
              <w:numPr>
                <w:ilvl w:val="0"/>
                <w:numId w:val="24"/>
              </w:numPr>
              <w:ind w:left="301"/>
            </w:pPr>
            <w:r>
              <w:t>Staff trained in the risks</w:t>
            </w:r>
            <w:r w:rsidR="00EC0580">
              <w:t xml:space="preserve">, </w:t>
            </w:r>
            <w:r>
              <w:t>use and storage</w:t>
            </w:r>
            <w:r w:rsidR="00BD5D7A">
              <w:t xml:space="preserve"> of chemicals</w:t>
            </w:r>
            <w:r w:rsidR="004E3780">
              <w:t xml:space="preserve">. </w:t>
            </w:r>
          </w:p>
          <w:p w14:paraId="216A90ED" w14:textId="578E7270" w:rsidR="00B75D56" w:rsidRDefault="004E3780" w:rsidP="00B75D56">
            <w:pPr>
              <w:pStyle w:val="1Text"/>
              <w:numPr>
                <w:ilvl w:val="0"/>
                <w:numId w:val="24"/>
              </w:numPr>
              <w:ind w:left="301"/>
            </w:pPr>
            <w:r>
              <w:t xml:space="preserve">Cleaning chemicals marked ‘irritant’ substituted, where possible, for milder alternatives. </w:t>
            </w:r>
          </w:p>
          <w:p w14:paraId="03EECC57" w14:textId="0C99055E" w:rsidR="007154F0" w:rsidRPr="00FF25F6" w:rsidRDefault="004E3780" w:rsidP="00B75D56">
            <w:pPr>
              <w:pStyle w:val="1Text"/>
              <w:numPr>
                <w:ilvl w:val="0"/>
                <w:numId w:val="24"/>
              </w:numPr>
              <w:ind w:left="301"/>
              <w:rPr>
                <w:rFonts w:cs="Arial"/>
              </w:rPr>
            </w:pPr>
            <w:r>
              <w:t>Cleaning</w:t>
            </w:r>
            <w:r w:rsidR="00B75D56">
              <w:t xml:space="preserve"> equipment provided</w:t>
            </w:r>
            <w:r>
              <w:t xml:space="preserve"> to minimise handling of cleaning chemicals.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E6B664" w14:textId="4D1148C6" w:rsidR="007154F0" w:rsidRDefault="00B75D56" w:rsidP="00B75D56">
            <w:pPr>
              <w:pStyle w:val="1Text"/>
              <w:numPr>
                <w:ilvl w:val="0"/>
                <w:numId w:val="24"/>
              </w:numPr>
              <w:ind w:left="312"/>
              <w:rPr>
                <w:rFonts w:cs="Arial"/>
              </w:rPr>
            </w:pPr>
            <w:r>
              <w:rPr>
                <w:rFonts w:cs="Arial"/>
              </w:rPr>
              <w:t>Staff reminded to report any health problems they think may have come from cleaning.</w:t>
            </w:r>
          </w:p>
          <w:p w14:paraId="4828A0AF" w14:textId="21493D97" w:rsidR="00B75D56" w:rsidRDefault="00B75D56" w:rsidP="00B75D56">
            <w:pPr>
              <w:pStyle w:val="1Text"/>
              <w:numPr>
                <w:ilvl w:val="0"/>
                <w:numId w:val="24"/>
              </w:numPr>
              <w:ind w:left="312"/>
              <w:rPr>
                <w:rFonts w:cs="Arial"/>
              </w:rPr>
            </w:pPr>
            <w:r>
              <w:rPr>
                <w:rFonts w:cs="Arial"/>
              </w:rPr>
              <w:t>Staff asked to check for dry, red or itchy skin on their hands</w:t>
            </w:r>
          </w:p>
          <w:p w14:paraId="0679BB5D" w14:textId="2314F44C" w:rsidR="00B75D56" w:rsidRPr="00FF25F6" w:rsidRDefault="00B75D56" w:rsidP="00B75D56">
            <w:pPr>
              <w:pStyle w:val="1Text"/>
              <w:numPr>
                <w:ilvl w:val="0"/>
                <w:numId w:val="24"/>
              </w:numPr>
              <w:ind w:left="312"/>
              <w:rPr>
                <w:rFonts w:cs="Arial"/>
              </w:rPr>
            </w:pPr>
            <w:r>
              <w:rPr>
                <w:rFonts w:cs="Arial"/>
              </w:rPr>
              <w:t>Staff reminded to wash gloves and aprons after use</w:t>
            </w:r>
          </w:p>
          <w:p w14:paraId="22F00900" w14:textId="77777777" w:rsidR="007154F0" w:rsidRPr="00FF25F6" w:rsidRDefault="007154F0" w:rsidP="009D19A5">
            <w:pPr>
              <w:pStyle w:val="1Text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0DDF1D" w14:textId="7EBA4CF0" w:rsidR="007154F0" w:rsidRPr="00FF25F6" w:rsidRDefault="00B75D56" w:rsidP="009D19A5">
            <w:pPr>
              <w:pStyle w:val="1Text"/>
              <w:rPr>
                <w:rFonts w:cs="Arial"/>
              </w:rPr>
            </w:pPr>
            <w:r>
              <w:rPr>
                <w:rFonts w:cs="Arial"/>
              </w:rPr>
              <w:t>Staff, Supervisors and Managers</w:t>
            </w:r>
          </w:p>
          <w:p w14:paraId="42351AB3" w14:textId="77777777" w:rsidR="007154F0" w:rsidRPr="00FF25F6" w:rsidRDefault="007154F0" w:rsidP="009D19A5">
            <w:pPr>
              <w:pStyle w:val="1Text"/>
              <w:rPr>
                <w:rFonts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DBD430" w14:textId="77777777" w:rsidR="007154F0" w:rsidRPr="00FF25F6" w:rsidRDefault="007154F0" w:rsidP="00B75D56">
            <w:pPr>
              <w:pStyle w:val="1Text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B88906" w14:textId="77777777" w:rsidR="007154F0" w:rsidRPr="00FF25F6" w:rsidRDefault="007154F0" w:rsidP="009D19A5">
            <w:pPr>
              <w:pStyle w:val="1Text"/>
              <w:rPr>
                <w:rFonts w:cs="Arial"/>
              </w:rPr>
            </w:pPr>
          </w:p>
        </w:tc>
      </w:tr>
      <w:tr w:rsidR="00B75D56" w:rsidRPr="00FF25F6" w14:paraId="3372FF99" w14:textId="77777777" w:rsidTr="00EC0580">
        <w:trPr>
          <w:cantSplit/>
          <w:trHeight w:val="1833"/>
        </w:trPr>
        <w:tc>
          <w:tcPr>
            <w:tcW w:w="177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82E121" w14:textId="5D3F2947" w:rsidR="00B75D56" w:rsidRPr="00FF25F6" w:rsidRDefault="00B75D56" w:rsidP="00EC0580">
            <w:pPr>
              <w:pStyle w:val="1Text"/>
              <w:jc w:val="center"/>
              <w:rPr>
                <w:rFonts w:cs="Arial"/>
              </w:rPr>
            </w:pPr>
            <w:r>
              <w:rPr>
                <w:rFonts w:cs="Arial"/>
              </w:rPr>
              <w:t>Slips, trips and falls</w:t>
            </w:r>
          </w:p>
        </w:tc>
        <w:tc>
          <w:tcPr>
            <w:tcW w:w="333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3F7C02" w14:textId="53CF3077" w:rsidR="00B75D56" w:rsidRPr="00B75D56" w:rsidRDefault="00B75D56" w:rsidP="00DC4C2E">
            <w:pPr>
              <w:pStyle w:val="1Text"/>
              <w:numPr>
                <w:ilvl w:val="0"/>
                <w:numId w:val="25"/>
              </w:numPr>
              <w:ind w:left="371"/>
              <w:rPr>
                <w:rFonts w:cs="Arial"/>
              </w:rPr>
            </w:pPr>
            <w:r>
              <w:t>Staff and public risk injuries if they trip over objects</w:t>
            </w:r>
          </w:p>
          <w:p w14:paraId="39EA5353" w14:textId="56C515EB" w:rsidR="00B75D56" w:rsidRPr="00B75D56" w:rsidRDefault="00B75D56" w:rsidP="00DC4C2E">
            <w:pPr>
              <w:pStyle w:val="1Text"/>
              <w:numPr>
                <w:ilvl w:val="0"/>
                <w:numId w:val="25"/>
              </w:numPr>
              <w:ind w:left="371"/>
              <w:rPr>
                <w:rFonts w:cs="Arial"/>
              </w:rPr>
            </w:pPr>
            <w:r>
              <w:t>Staff and public risk injuries if they slip on spillages or on wet floors</w:t>
            </w:r>
          </w:p>
          <w:p w14:paraId="39421284" w14:textId="62BE4F05" w:rsidR="00B75D56" w:rsidRPr="00FF25F6" w:rsidRDefault="00B75D56" w:rsidP="00B75D56">
            <w:pPr>
              <w:pStyle w:val="1Text"/>
              <w:rPr>
                <w:rFonts w:cs="Arial"/>
              </w:rPr>
            </w:pPr>
          </w:p>
        </w:tc>
        <w:tc>
          <w:tcPr>
            <w:tcW w:w="388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CD20EE" w14:textId="4972028F" w:rsidR="00B75D56" w:rsidRDefault="00B75D56" w:rsidP="00DC4C2E">
            <w:pPr>
              <w:pStyle w:val="1Text"/>
              <w:numPr>
                <w:ilvl w:val="0"/>
                <w:numId w:val="24"/>
              </w:numPr>
              <w:ind w:left="301"/>
            </w:pPr>
            <w:r>
              <w:t>Correct cleaning equipment used</w:t>
            </w:r>
          </w:p>
          <w:p w14:paraId="76750F2B" w14:textId="1D716665" w:rsidR="00B75D56" w:rsidRDefault="00B75D56" w:rsidP="00DC4C2E">
            <w:pPr>
              <w:pStyle w:val="1Text"/>
              <w:numPr>
                <w:ilvl w:val="0"/>
                <w:numId w:val="24"/>
              </w:numPr>
              <w:ind w:left="301"/>
            </w:pPr>
            <w:r>
              <w:t>Spillages cleaned up immediately</w:t>
            </w:r>
          </w:p>
          <w:p w14:paraId="2271EA63" w14:textId="06DBA984" w:rsidR="00B75D56" w:rsidRDefault="00B75D56" w:rsidP="00DC4C2E">
            <w:pPr>
              <w:pStyle w:val="1Text"/>
              <w:numPr>
                <w:ilvl w:val="0"/>
                <w:numId w:val="24"/>
              </w:numPr>
              <w:ind w:left="301"/>
            </w:pPr>
            <w:r>
              <w:t>Staff not to leave cleaning materials/equipment unattended</w:t>
            </w:r>
          </w:p>
          <w:p w14:paraId="42B08A1D" w14:textId="1FB4C647" w:rsidR="00B75D56" w:rsidRDefault="00B75D56" w:rsidP="00DC4C2E">
            <w:pPr>
              <w:pStyle w:val="1Text"/>
              <w:numPr>
                <w:ilvl w:val="0"/>
                <w:numId w:val="24"/>
              </w:numPr>
              <w:ind w:left="301"/>
            </w:pPr>
            <w:r>
              <w:t>Cleaners use nearest socket to avoid trailing cables</w:t>
            </w:r>
          </w:p>
          <w:p w14:paraId="707D4129" w14:textId="2A4F7B1D" w:rsidR="00B75D56" w:rsidRPr="00FF25F6" w:rsidRDefault="00B75D56" w:rsidP="00B75D56">
            <w:pPr>
              <w:pStyle w:val="1Text"/>
              <w:numPr>
                <w:ilvl w:val="0"/>
                <w:numId w:val="24"/>
              </w:numPr>
              <w:ind w:left="301"/>
              <w:rPr>
                <w:rFonts w:cs="Arial"/>
              </w:rPr>
            </w:pPr>
            <w:r>
              <w:t>Wet floor signs used.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39BFED" w14:textId="69150B86" w:rsidR="00B75D56" w:rsidRDefault="00B75D56" w:rsidP="00DC4C2E">
            <w:pPr>
              <w:pStyle w:val="1Text"/>
              <w:numPr>
                <w:ilvl w:val="0"/>
                <w:numId w:val="24"/>
              </w:numPr>
              <w:ind w:left="312"/>
              <w:rPr>
                <w:rFonts w:cs="Arial"/>
              </w:rPr>
            </w:pPr>
            <w:r>
              <w:rPr>
                <w:rFonts w:cs="Arial"/>
              </w:rPr>
              <w:t xml:space="preserve">Staff </w:t>
            </w:r>
            <w:r w:rsidR="001D0F22">
              <w:rPr>
                <w:rFonts w:cs="Arial"/>
              </w:rPr>
              <w:t>training to raise awareness</w:t>
            </w:r>
          </w:p>
          <w:p w14:paraId="072D286B" w14:textId="08DF1E95" w:rsidR="00B75D56" w:rsidRDefault="001D0F22" w:rsidP="00DC4C2E">
            <w:pPr>
              <w:pStyle w:val="1Text"/>
              <w:numPr>
                <w:ilvl w:val="0"/>
                <w:numId w:val="24"/>
              </w:numPr>
              <w:ind w:left="312"/>
              <w:rPr>
                <w:rFonts w:cs="Arial"/>
              </w:rPr>
            </w:pPr>
            <w:r>
              <w:rPr>
                <w:rFonts w:cs="Arial"/>
              </w:rPr>
              <w:t>Cleaners reminded to wear flat shoes with a good grip</w:t>
            </w:r>
          </w:p>
          <w:p w14:paraId="6139FE56" w14:textId="7502C4BB" w:rsidR="001D0F22" w:rsidRPr="00FF25F6" w:rsidRDefault="001D0F22" w:rsidP="00DC4C2E">
            <w:pPr>
              <w:pStyle w:val="1Text"/>
              <w:numPr>
                <w:ilvl w:val="0"/>
                <w:numId w:val="24"/>
              </w:numPr>
              <w:ind w:left="312"/>
              <w:rPr>
                <w:rFonts w:cs="Arial"/>
              </w:rPr>
            </w:pPr>
            <w:r>
              <w:rPr>
                <w:rFonts w:cs="Arial"/>
              </w:rPr>
              <w:t>Cleaners report any uneven surfaces</w:t>
            </w:r>
          </w:p>
          <w:p w14:paraId="6A744BFD" w14:textId="77777777" w:rsidR="00B75D56" w:rsidRPr="00FF25F6" w:rsidRDefault="00B75D56" w:rsidP="00DC4C2E">
            <w:pPr>
              <w:pStyle w:val="1Text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940ED1" w14:textId="77777777" w:rsidR="00B75D56" w:rsidRPr="00FF25F6" w:rsidRDefault="00B75D56" w:rsidP="00DC4C2E">
            <w:pPr>
              <w:pStyle w:val="1Text"/>
              <w:rPr>
                <w:rFonts w:cs="Arial"/>
              </w:rPr>
            </w:pPr>
            <w:r>
              <w:rPr>
                <w:rFonts w:cs="Arial"/>
              </w:rPr>
              <w:t>Staff, Supervisors and Managers</w:t>
            </w:r>
          </w:p>
          <w:p w14:paraId="6D091C99" w14:textId="77777777" w:rsidR="00B75D56" w:rsidRPr="00FF25F6" w:rsidRDefault="00B75D56" w:rsidP="00DC4C2E">
            <w:pPr>
              <w:pStyle w:val="1Text"/>
              <w:rPr>
                <w:rFonts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9B0E06" w14:textId="77777777" w:rsidR="00B75D56" w:rsidRPr="00FF25F6" w:rsidRDefault="00B75D56" w:rsidP="00DC4C2E">
            <w:pPr>
              <w:pStyle w:val="1Text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75BA26" w14:textId="77777777" w:rsidR="00B75D56" w:rsidRPr="00FF25F6" w:rsidRDefault="00B75D56" w:rsidP="00DC4C2E">
            <w:pPr>
              <w:pStyle w:val="1Text"/>
              <w:rPr>
                <w:rFonts w:cs="Arial"/>
              </w:rPr>
            </w:pPr>
          </w:p>
        </w:tc>
      </w:tr>
      <w:tr w:rsidR="001D0F22" w:rsidRPr="00FF25F6" w14:paraId="558535F8" w14:textId="77777777" w:rsidTr="00EC0580">
        <w:trPr>
          <w:cantSplit/>
          <w:trHeight w:val="1405"/>
        </w:trPr>
        <w:tc>
          <w:tcPr>
            <w:tcW w:w="177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CB11A3" w14:textId="5D628D04" w:rsidR="001D0F22" w:rsidRPr="00FF25F6" w:rsidRDefault="001D0F22" w:rsidP="00EC0580">
            <w:pPr>
              <w:pStyle w:val="1Text"/>
              <w:jc w:val="center"/>
              <w:rPr>
                <w:rFonts w:cs="Arial"/>
              </w:rPr>
            </w:pPr>
            <w:r>
              <w:rPr>
                <w:rFonts w:cs="Arial"/>
              </w:rPr>
              <w:t>Musculoskeletal Disorders (MSDs) and injuries</w:t>
            </w:r>
          </w:p>
        </w:tc>
        <w:tc>
          <w:tcPr>
            <w:tcW w:w="333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34AB66" w14:textId="289319E0" w:rsidR="001D0F22" w:rsidRPr="001D0F22" w:rsidRDefault="001D0F22" w:rsidP="001D0F22">
            <w:pPr>
              <w:pStyle w:val="1Text"/>
              <w:numPr>
                <w:ilvl w:val="0"/>
                <w:numId w:val="25"/>
              </w:numPr>
              <w:ind w:left="371"/>
              <w:rPr>
                <w:rFonts w:cs="Arial"/>
              </w:rPr>
            </w:pPr>
            <w:r>
              <w:t>Staff risk back pain from heavy lifting and/or awkward to carry machines or waste bags</w:t>
            </w:r>
          </w:p>
          <w:p w14:paraId="0FA037C8" w14:textId="020DFA79" w:rsidR="001D0F22" w:rsidRPr="00FF25F6" w:rsidRDefault="001D0F22" w:rsidP="00EC0580">
            <w:pPr>
              <w:pStyle w:val="1Text"/>
              <w:numPr>
                <w:ilvl w:val="0"/>
                <w:numId w:val="25"/>
              </w:numPr>
              <w:ind w:left="371"/>
              <w:rPr>
                <w:rFonts w:cs="Arial"/>
              </w:rPr>
            </w:pPr>
            <w:r>
              <w:t>Staff risk injury from working in awkward postures</w:t>
            </w:r>
          </w:p>
        </w:tc>
        <w:tc>
          <w:tcPr>
            <w:tcW w:w="388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F38DC9" w14:textId="77777777" w:rsidR="001D0F22" w:rsidRPr="001D0F22" w:rsidRDefault="001D0F22" w:rsidP="001D0F22">
            <w:pPr>
              <w:pStyle w:val="1Text"/>
              <w:numPr>
                <w:ilvl w:val="0"/>
                <w:numId w:val="24"/>
              </w:numPr>
              <w:ind w:left="301"/>
              <w:rPr>
                <w:rFonts w:cs="Arial"/>
              </w:rPr>
            </w:pPr>
            <w:r>
              <w:t>All staff trained in manual handling</w:t>
            </w:r>
          </w:p>
          <w:p w14:paraId="757E28A7" w14:textId="77777777" w:rsidR="001D0F22" w:rsidRPr="001D0F22" w:rsidRDefault="001D0F22" w:rsidP="001D0F22">
            <w:pPr>
              <w:pStyle w:val="1Text"/>
              <w:numPr>
                <w:ilvl w:val="0"/>
                <w:numId w:val="24"/>
              </w:numPr>
              <w:ind w:left="301"/>
              <w:rPr>
                <w:rFonts w:cs="Arial"/>
              </w:rPr>
            </w:pPr>
            <w:r>
              <w:t>Staff fully trained in equipment use</w:t>
            </w:r>
          </w:p>
          <w:p w14:paraId="45D5D9A4" w14:textId="753EFFAB" w:rsidR="001D0F22" w:rsidRPr="001D0F22" w:rsidRDefault="001D0F22" w:rsidP="001D0F22">
            <w:pPr>
              <w:pStyle w:val="1Text"/>
              <w:numPr>
                <w:ilvl w:val="0"/>
                <w:numId w:val="24"/>
              </w:numPr>
              <w:ind w:left="301"/>
              <w:rPr>
                <w:rFonts w:cs="Arial"/>
              </w:rPr>
            </w:pPr>
            <w:r>
              <w:t>Staff do not overfill bags and buckets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0D3EBD" w14:textId="0F5C273E" w:rsidR="001D0F22" w:rsidRPr="00FF25F6" w:rsidRDefault="001D0F22" w:rsidP="00DC4C2E">
            <w:pPr>
              <w:pStyle w:val="1Text"/>
              <w:numPr>
                <w:ilvl w:val="0"/>
                <w:numId w:val="24"/>
              </w:numPr>
              <w:ind w:left="312"/>
              <w:rPr>
                <w:rFonts w:cs="Arial"/>
              </w:rPr>
            </w:pPr>
            <w:r>
              <w:rPr>
                <w:rFonts w:cs="Arial"/>
              </w:rPr>
              <w:t>Consider equipment used and provided to minimize risk</w:t>
            </w:r>
          </w:p>
          <w:p w14:paraId="4B2CA550" w14:textId="77777777" w:rsidR="001D0F22" w:rsidRPr="00FF25F6" w:rsidRDefault="001D0F22" w:rsidP="00DC4C2E">
            <w:pPr>
              <w:pStyle w:val="1Text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CEC0F0" w14:textId="77777777" w:rsidR="001D0F22" w:rsidRPr="00FF25F6" w:rsidRDefault="001D0F22" w:rsidP="00DC4C2E">
            <w:pPr>
              <w:pStyle w:val="1Text"/>
              <w:rPr>
                <w:rFonts w:cs="Arial"/>
              </w:rPr>
            </w:pPr>
            <w:r>
              <w:rPr>
                <w:rFonts w:cs="Arial"/>
              </w:rPr>
              <w:t>Staff, Supervisors and Managers</w:t>
            </w:r>
          </w:p>
          <w:p w14:paraId="38CC669E" w14:textId="77777777" w:rsidR="001D0F22" w:rsidRPr="00FF25F6" w:rsidRDefault="001D0F22" w:rsidP="00DC4C2E">
            <w:pPr>
              <w:pStyle w:val="1Text"/>
              <w:rPr>
                <w:rFonts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89946B" w14:textId="77777777" w:rsidR="001D0F22" w:rsidRPr="00FF25F6" w:rsidRDefault="001D0F22" w:rsidP="00DC4C2E">
            <w:pPr>
              <w:pStyle w:val="1Text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0F7840" w14:textId="77777777" w:rsidR="001D0F22" w:rsidRPr="00FF25F6" w:rsidRDefault="001D0F22" w:rsidP="00DC4C2E">
            <w:pPr>
              <w:pStyle w:val="1Text"/>
              <w:rPr>
                <w:rFonts w:cs="Arial"/>
              </w:rPr>
            </w:pPr>
          </w:p>
        </w:tc>
      </w:tr>
      <w:tr w:rsidR="001D0F22" w:rsidRPr="00FF25F6" w14:paraId="1A5E332E" w14:textId="77777777" w:rsidTr="00EC0580">
        <w:trPr>
          <w:cantSplit/>
          <w:trHeight w:val="1128"/>
        </w:trPr>
        <w:tc>
          <w:tcPr>
            <w:tcW w:w="177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AC5C46" w14:textId="59E4ED28" w:rsidR="001D0F22" w:rsidRPr="00FF25F6" w:rsidRDefault="001D0F22" w:rsidP="00EC0580">
            <w:pPr>
              <w:pStyle w:val="1Text"/>
              <w:jc w:val="center"/>
              <w:rPr>
                <w:rFonts w:cs="Arial"/>
              </w:rPr>
            </w:pPr>
            <w:r>
              <w:rPr>
                <w:rFonts w:cs="Arial"/>
              </w:rPr>
              <w:t>Work at height</w:t>
            </w:r>
          </w:p>
        </w:tc>
        <w:tc>
          <w:tcPr>
            <w:tcW w:w="333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8B78F4" w14:textId="4D837165" w:rsidR="001D0F22" w:rsidRPr="00B75D56" w:rsidRDefault="001D0F22" w:rsidP="00DC4C2E">
            <w:pPr>
              <w:pStyle w:val="1Text"/>
              <w:numPr>
                <w:ilvl w:val="0"/>
                <w:numId w:val="25"/>
              </w:numPr>
              <w:ind w:left="371"/>
              <w:rPr>
                <w:rFonts w:cs="Arial"/>
              </w:rPr>
            </w:pPr>
            <w:r>
              <w:t>Staff risk injuries if they fall from any height</w:t>
            </w:r>
          </w:p>
          <w:p w14:paraId="1AAC265F" w14:textId="77777777" w:rsidR="001D0F22" w:rsidRPr="00FF25F6" w:rsidRDefault="001D0F22" w:rsidP="00DC4C2E">
            <w:pPr>
              <w:pStyle w:val="1Text"/>
              <w:rPr>
                <w:rFonts w:cs="Arial"/>
              </w:rPr>
            </w:pPr>
          </w:p>
        </w:tc>
        <w:tc>
          <w:tcPr>
            <w:tcW w:w="388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6229FC" w14:textId="77777777" w:rsidR="001D0F22" w:rsidRPr="001D0F22" w:rsidRDefault="001D0F22" w:rsidP="00DC4C2E">
            <w:pPr>
              <w:pStyle w:val="1Text"/>
              <w:numPr>
                <w:ilvl w:val="0"/>
                <w:numId w:val="24"/>
              </w:numPr>
              <w:ind w:left="301"/>
              <w:rPr>
                <w:rFonts w:cs="Arial"/>
              </w:rPr>
            </w:pPr>
            <w:r>
              <w:t>‘No ladders’ policy</w:t>
            </w:r>
          </w:p>
          <w:p w14:paraId="153144E9" w14:textId="678BEBA2" w:rsidR="001D0F22" w:rsidRPr="001D0F22" w:rsidRDefault="001D0F22" w:rsidP="00DC4C2E">
            <w:pPr>
              <w:pStyle w:val="1Text"/>
              <w:numPr>
                <w:ilvl w:val="0"/>
                <w:numId w:val="24"/>
              </w:numPr>
              <w:ind w:left="301"/>
              <w:rPr>
                <w:rFonts w:cs="Arial"/>
              </w:rPr>
            </w:pPr>
            <w:r>
              <w:t xml:space="preserve">All </w:t>
            </w:r>
            <w:proofErr w:type="gramStart"/>
            <w:r>
              <w:t>high level</w:t>
            </w:r>
            <w:proofErr w:type="gramEnd"/>
            <w:r>
              <w:t xml:space="preserve"> cleaning carried out by trained staff from floor level using telescopic poles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9F73CC" w14:textId="68680245" w:rsidR="001D0F22" w:rsidRPr="00FF25F6" w:rsidRDefault="004A3C3F" w:rsidP="001D0F22">
            <w:pPr>
              <w:pStyle w:val="1Text"/>
              <w:numPr>
                <w:ilvl w:val="0"/>
                <w:numId w:val="24"/>
              </w:numPr>
              <w:ind w:left="312"/>
              <w:rPr>
                <w:rFonts w:cs="Arial"/>
              </w:rPr>
            </w:pPr>
            <w:r>
              <w:rPr>
                <w:rFonts w:cs="Arial"/>
              </w:rPr>
              <w:t>Remind staff of working at height risks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A540FE" w14:textId="77777777" w:rsidR="004A3C3F" w:rsidRPr="00FF25F6" w:rsidRDefault="004A3C3F" w:rsidP="004A3C3F">
            <w:pPr>
              <w:pStyle w:val="1Text"/>
              <w:rPr>
                <w:rFonts w:cs="Arial"/>
              </w:rPr>
            </w:pPr>
            <w:r>
              <w:rPr>
                <w:rFonts w:cs="Arial"/>
              </w:rPr>
              <w:t>Staff, Supervisors and Managers</w:t>
            </w:r>
          </w:p>
          <w:p w14:paraId="77CE64F8" w14:textId="77777777" w:rsidR="001D0F22" w:rsidRPr="00FF25F6" w:rsidRDefault="001D0F22" w:rsidP="001D0F22">
            <w:pPr>
              <w:pStyle w:val="1Text"/>
              <w:rPr>
                <w:rFonts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046EC9" w14:textId="77777777" w:rsidR="001D0F22" w:rsidRPr="00FF25F6" w:rsidRDefault="001D0F22" w:rsidP="00DC4C2E">
            <w:pPr>
              <w:pStyle w:val="1Text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1AF60C" w14:textId="77777777" w:rsidR="001D0F22" w:rsidRPr="00FF25F6" w:rsidRDefault="001D0F22" w:rsidP="00DC4C2E">
            <w:pPr>
              <w:pStyle w:val="1Text"/>
              <w:rPr>
                <w:rFonts w:cs="Arial"/>
              </w:rPr>
            </w:pPr>
          </w:p>
        </w:tc>
      </w:tr>
      <w:tr w:rsidR="001D0F22" w:rsidRPr="00FF25F6" w14:paraId="0B0D4AF9" w14:textId="77777777" w:rsidTr="00EC0580">
        <w:trPr>
          <w:cantSplit/>
          <w:trHeight w:val="1116"/>
        </w:trPr>
        <w:tc>
          <w:tcPr>
            <w:tcW w:w="177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DE27F0" w14:textId="4C4712B5" w:rsidR="001D0F22" w:rsidRPr="00FF25F6" w:rsidRDefault="001D0F22" w:rsidP="00EC0580">
            <w:pPr>
              <w:pStyle w:val="1Text"/>
              <w:jc w:val="center"/>
              <w:rPr>
                <w:rFonts w:cs="Arial"/>
              </w:rPr>
            </w:pPr>
            <w:r>
              <w:rPr>
                <w:rFonts w:cs="Arial"/>
              </w:rPr>
              <w:t>Electrical</w:t>
            </w:r>
          </w:p>
        </w:tc>
        <w:tc>
          <w:tcPr>
            <w:tcW w:w="333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FFCFA9" w14:textId="7CE46CD6" w:rsidR="001D0F22" w:rsidRPr="001D0F22" w:rsidRDefault="001D0F22" w:rsidP="00DC4C2E">
            <w:pPr>
              <w:pStyle w:val="1Text"/>
              <w:numPr>
                <w:ilvl w:val="0"/>
                <w:numId w:val="25"/>
              </w:numPr>
              <w:ind w:left="371"/>
              <w:rPr>
                <w:rFonts w:cs="Arial"/>
              </w:rPr>
            </w:pPr>
            <w:r>
              <w:t>Risk of electric shocks or burns from faulty electrical equipment</w:t>
            </w:r>
          </w:p>
          <w:p w14:paraId="42CE7A15" w14:textId="6D4E973F" w:rsidR="001D0F22" w:rsidRPr="00FF25F6" w:rsidRDefault="001D0F22" w:rsidP="00EC0580">
            <w:pPr>
              <w:pStyle w:val="1Text"/>
              <w:numPr>
                <w:ilvl w:val="0"/>
                <w:numId w:val="25"/>
              </w:numPr>
              <w:ind w:left="371"/>
              <w:rPr>
                <w:rFonts w:cs="Arial"/>
              </w:rPr>
            </w:pPr>
            <w:r>
              <w:rPr>
                <w:rFonts w:cs="Arial"/>
              </w:rPr>
              <w:t>Risk from misuse of electrical appliances</w:t>
            </w:r>
          </w:p>
        </w:tc>
        <w:tc>
          <w:tcPr>
            <w:tcW w:w="388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82D403" w14:textId="77777777" w:rsidR="001D0F22" w:rsidRPr="001D0F22" w:rsidRDefault="001D0F22" w:rsidP="00DC4C2E">
            <w:pPr>
              <w:pStyle w:val="1Text"/>
              <w:numPr>
                <w:ilvl w:val="0"/>
                <w:numId w:val="24"/>
              </w:numPr>
              <w:ind w:left="301"/>
              <w:rPr>
                <w:rFonts w:cs="Arial"/>
              </w:rPr>
            </w:pPr>
            <w:r>
              <w:t>Staff trained to perform pre-use checks on cables, switches and sockets before use</w:t>
            </w:r>
          </w:p>
          <w:p w14:paraId="72B012B9" w14:textId="66FB0793" w:rsidR="001D0F22" w:rsidRPr="001D0F22" w:rsidRDefault="001D0F22" w:rsidP="00DC4C2E">
            <w:pPr>
              <w:pStyle w:val="1Text"/>
              <w:numPr>
                <w:ilvl w:val="0"/>
                <w:numId w:val="24"/>
              </w:numPr>
              <w:ind w:left="301"/>
              <w:rPr>
                <w:rFonts w:cs="Arial"/>
              </w:rPr>
            </w:pPr>
            <w:r>
              <w:t>Staff trained in basic electrical safety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CB41FC" w14:textId="3C44CDF5" w:rsidR="001D0F22" w:rsidRPr="00FF25F6" w:rsidRDefault="001D0F22" w:rsidP="00DC4C2E">
            <w:pPr>
              <w:pStyle w:val="1Text"/>
              <w:numPr>
                <w:ilvl w:val="0"/>
                <w:numId w:val="24"/>
              </w:numPr>
              <w:ind w:left="312"/>
              <w:rPr>
                <w:rFonts w:cs="Arial"/>
              </w:rPr>
            </w:pPr>
            <w:r>
              <w:rPr>
                <w:rFonts w:cs="Arial"/>
              </w:rPr>
              <w:t>Remind staff to do pre-use checks</w:t>
            </w:r>
          </w:p>
          <w:p w14:paraId="7BAF4745" w14:textId="77777777" w:rsidR="001D0F22" w:rsidRPr="00FF25F6" w:rsidRDefault="001D0F22" w:rsidP="00DC4C2E">
            <w:pPr>
              <w:pStyle w:val="1Text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4E2365" w14:textId="77777777" w:rsidR="001D0F22" w:rsidRPr="00FF25F6" w:rsidRDefault="001D0F22" w:rsidP="00DC4C2E">
            <w:pPr>
              <w:pStyle w:val="1Text"/>
              <w:rPr>
                <w:rFonts w:cs="Arial"/>
              </w:rPr>
            </w:pPr>
            <w:r>
              <w:rPr>
                <w:rFonts w:cs="Arial"/>
              </w:rPr>
              <w:t>Staff, Supervisors and Managers</w:t>
            </w:r>
          </w:p>
          <w:p w14:paraId="66B0A0F2" w14:textId="77777777" w:rsidR="001D0F22" w:rsidRPr="00FF25F6" w:rsidRDefault="001D0F22" w:rsidP="00DC4C2E">
            <w:pPr>
              <w:pStyle w:val="1Text"/>
              <w:rPr>
                <w:rFonts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1B5A27" w14:textId="77777777" w:rsidR="001D0F22" w:rsidRPr="00FF25F6" w:rsidRDefault="001D0F22" w:rsidP="00DC4C2E">
            <w:pPr>
              <w:pStyle w:val="1Text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5E55C6" w14:textId="77777777" w:rsidR="001D0F22" w:rsidRPr="00FF25F6" w:rsidRDefault="001D0F22" w:rsidP="00DC4C2E">
            <w:pPr>
              <w:pStyle w:val="1Text"/>
              <w:rPr>
                <w:rFonts w:cs="Arial"/>
              </w:rPr>
            </w:pPr>
          </w:p>
        </w:tc>
      </w:tr>
      <w:bookmarkEnd w:id="0"/>
    </w:tbl>
    <w:p w14:paraId="44DE141F" w14:textId="77777777" w:rsidR="00BF1DC0" w:rsidRDefault="00BF1DC0" w:rsidP="004A3C3F">
      <w:pPr>
        <w:rPr>
          <w:rFonts w:ascii="Arial BOLD" w:hAnsi="Arial BOLD"/>
        </w:rPr>
      </w:pPr>
    </w:p>
    <w:sectPr w:rsidR="00BF1DC0" w:rsidSect="00BC36A3">
      <w:headerReference w:type="default" r:id="rId8"/>
      <w:type w:val="continuous"/>
      <w:pgSz w:w="16838" w:h="11899" w:orient="landscape"/>
      <w:pgMar w:top="0" w:right="284" w:bottom="0" w:left="397" w:header="227" w:footer="34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9619A" w14:textId="77777777" w:rsidR="00174E0C" w:rsidRDefault="00174E0C">
      <w:r>
        <w:separator/>
      </w:r>
    </w:p>
  </w:endnote>
  <w:endnote w:type="continuationSeparator" w:id="0">
    <w:p w14:paraId="452A7D5A" w14:textId="77777777" w:rsidR="00174E0C" w:rsidRDefault="0017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 Bold">
    <w:panose1 w:val="020B0706020202030204"/>
    <w:charset w:val="00"/>
    <w:family w:val="auto"/>
    <w:pitch w:val="variable"/>
    <w:sig w:usb0="03000000" w:usb1="00000000" w:usb2="00000000" w:usb3="00000000" w:csb0="00000001" w:csb1="00000000"/>
  </w:font>
  <w:font w:name="Arial BOLD">
    <w:panose1 w:val="020B0704020202020204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altName w:val="DokChamp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008C8" w14:textId="77777777" w:rsidR="00174E0C" w:rsidRDefault="00174E0C">
      <w:r>
        <w:separator/>
      </w:r>
    </w:p>
  </w:footnote>
  <w:footnote w:type="continuationSeparator" w:id="0">
    <w:p w14:paraId="2558D7B6" w14:textId="77777777" w:rsidR="00174E0C" w:rsidRDefault="00174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47BEB" w14:textId="77777777" w:rsidR="003955FC" w:rsidRDefault="003955FC" w:rsidP="002408EE">
    <w:pPr>
      <w:spacing w:line="440" w:lineRule="exact"/>
    </w:pPr>
    <w:r>
      <w:tab/>
    </w:r>
  </w:p>
  <w:p w14:paraId="2042B74C" w14:textId="77777777" w:rsidR="003955FC" w:rsidRPr="00E30AC9" w:rsidRDefault="003955FC" w:rsidP="002408EE">
    <w:pPr>
      <w:spacing w:line="440" w:lineRule="exact"/>
      <w:rPr>
        <w:b/>
        <w:color w:val="FFFFFF"/>
        <w:sz w:val="36"/>
        <w:szCs w:val="36"/>
      </w:rPr>
    </w:pPr>
  </w:p>
  <w:p w14:paraId="3A7E98AE" w14:textId="77777777" w:rsidR="003955FC" w:rsidRPr="004F60EA" w:rsidRDefault="003955FC" w:rsidP="002408EE">
    <w:pPr>
      <w:pStyle w:val="Header"/>
      <w:rPr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4CDBA1C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1" type="#_x0000_t75" style="width:9pt;height:9pt" o:bullet="t">
        <v:imagedata r:id="rId1" o:title="BD14514_"/>
      </v:shape>
    </w:pict>
  </w:numPicBullet>
  <w:numPicBullet w:numPicBulletId="1">
    <w:pict>
      <v:shape id="_x0000_i1232" type="#_x0000_t75" style="width:11.25pt;height:11.25pt" o:bullet="t">
        <v:imagedata r:id="rId2" o:title="BD21433_"/>
      </v:shape>
    </w:pict>
  </w:numPicBullet>
  <w:abstractNum w:abstractNumId="0" w15:restartNumberingAfterBreak="0">
    <w:nsid w:val="FFFFFF7C"/>
    <w:multiLevelType w:val="singleLevel"/>
    <w:tmpl w:val="233054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FE6A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8068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96B5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5466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DE95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AC80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863D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9E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724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15B97"/>
    <w:multiLevelType w:val="multilevel"/>
    <w:tmpl w:val="39F48E46"/>
    <w:lvl w:ilvl="0">
      <w:start w:val="1"/>
      <w:numFmt w:val="bullet"/>
      <w:lvlText w:val=""/>
      <w:lvlJc w:val="left"/>
      <w:pPr>
        <w:tabs>
          <w:tab w:val="num" w:pos="340"/>
        </w:tabs>
        <w:ind w:left="0" w:firstLine="0"/>
      </w:pPr>
      <w:rPr>
        <w:rFonts w:ascii="Webdings" w:hAnsi="Webdings" w:hint="default"/>
        <w:color w:val="008000"/>
        <w:position w:val="2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B661F"/>
    <w:multiLevelType w:val="hybridMultilevel"/>
    <w:tmpl w:val="8B7A5698"/>
    <w:lvl w:ilvl="0" w:tplc="B838D256">
      <w:start w:val="1"/>
      <w:numFmt w:val="bullet"/>
      <w:lvlText w:val=""/>
      <w:lvlJc w:val="left"/>
      <w:pPr>
        <w:tabs>
          <w:tab w:val="num" w:pos="340"/>
        </w:tabs>
        <w:ind w:left="340" w:hanging="340"/>
      </w:pPr>
      <w:rPr>
        <w:rFonts w:ascii="Webdings" w:hAnsi="Webdings" w:hint="default"/>
        <w:color w:val="008000"/>
        <w:position w:val="2"/>
        <w:sz w:val="1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1038A"/>
    <w:multiLevelType w:val="hybridMultilevel"/>
    <w:tmpl w:val="F2FAE24A"/>
    <w:lvl w:ilvl="0" w:tplc="6B9E3E10">
      <w:start w:val="1"/>
      <w:numFmt w:val="bullet"/>
      <w:pStyle w:val="Bulletstyle2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94397"/>
    <w:multiLevelType w:val="hybridMultilevel"/>
    <w:tmpl w:val="9A2E7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D42BE"/>
    <w:multiLevelType w:val="multilevel"/>
    <w:tmpl w:val="2410BFB6"/>
    <w:lvl w:ilvl="0">
      <w:start w:val="1"/>
      <w:numFmt w:val="bullet"/>
      <w:lvlText w:val=""/>
      <w:lvlJc w:val="left"/>
      <w:pPr>
        <w:tabs>
          <w:tab w:val="num" w:pos="340"/>
        </w:tabs>
        <w:ind w:left="340" w:hanging="340"/>
      </w:pPr>
      <w:rPr>
        <w:rFonts w:ascii="Webdings" w:hAnsi="Webdings" w:hint="default"/>
        <w:color w:val="008000"/>
        <w:position w:val="2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07CDB"/>
    <w:multiLevelType w:val="hybridMultilevel"/>
    <w:tmpl w:val="67B61F8A"/>
    <w:lvl w:ilvl="0" w:tplc="EC505DC6">
      <w:start w:val="1"/>
      <w:numFmt w:val="bullet"/>
      <w:pStyle w:val="table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713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9536F"/>
    <w:multiLevelType w:val="hybridMultilevel"/>
    <w:tmpl w:val="C8D8A640"/>
    <w:lvl w:ilvl="0" w:tplc="11F650CC">
      <w:start w:val="1"/>
      <w:numFmt w:val="bullet"/>
      <w:lvlText w:val=""/>
      <w:lvlJc w:val="left"/>
      <w:pPr>
        <w:tabs>
          <w:tab w:val="num" w:pos="340"/>
        </w:tabs>
        <w:ind w:left="0" w:firstLine="0"/>
      </w:pPr>
      <w:rPr>
        <w:rFonts w:ascii="Webdings" w:hAnsi="Webdings" w:hint="default"/>
        <w:color w:val="008000"/>
        <w:position w:val="2"/>
        <w:sz w:val="1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C2D6F"/>
    <w:multiLevelType w:val="multilevel"/>
    <w:tmpl w:val="F86E436A"/>
    <w:lvl w:ilvl="0">
      <w:start w:val="1"/>
      <w:numFmt w:val="bullet"/>
      <w:lvlText w:val=""/>
      <w:lvlJc w:val="left"/>
      <w:pPr>
        <w:tabs>
          <w:tab w:val="num" w:pos="340"/>
        </w:tabs>
        <w:ind w:left="340" w:hanging="340"/>
      </w:pPr>
      <w:rPr>
        <w:rFonts w:ascii="Webdings" w:hAnsi="Webdings" w:hint="default"/>
        <w:color w:val="008000"/>
        <w:position w:val="2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F2963"/>
    <w:multiLevelType w:val="hybridMultilevel"/>
    <w:tmpl w:val="886050C4"/>
    <w:lvl w:ilvl="0" w:tplc="FF20F5A6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2"/>
        <w:sz w:val="1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77C7C"/>
    <w:multiLevelType w:val="multilevel"/>
    <w:tmpl w:val="4F62E488"/>
    <w:lvl w:ilvl="0">
      <w:start w:val="1"/>
      <w:numFmt w:val="bullet"/>
      <w:lvlText w:val=""/>
      <w:lvlJc w:val="left"/>
      <w:pPr>
        <w:tabs>
          <w:tab w:val="num" w:pos="340"/>
        </w:tabs>
        <w:ind w:left="0" w:firstLine="0"/>
      </w:pPr>
      <w:rPr>
        <w:rFonts w:ascii="Webdings" w:hAnsi="Webdings" w:hint="default"/>
        <w:color w:val="008000"/>
        <w:position w:val="2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E0740"/>
    <w:multiLevelType w:val="hybridMultilevel"/>
    <w:tmpl w:val="EBD62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9351A"/>
    <w:multiLevelType w:val="multilevel"/>
    <w:tmpl w:val="E6C25984"/>
    <w:lvl w:ilvl="0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2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3205DD"/>
    <w:multiLevelType w:val="hybridMultilevel"/>
    <w:tmpl w:val="A63A8B70"/>
    <w:lvl w:ilvl="0" w:tplc="B838D256">
      <w:start w:val="1"/>
      <w:numFmt w:val="bullet"/>
      <w:lvlText w:val=""/>
      <w:lvlJc w:val="left"/>
      <w:pPr>
        <w:tabs>
          <w:tab w:val="num" w:pos="340"/>
        </w:tabs>
        <w:ind w:left="340" w:hanging="340"/>
      </w:pPr>
      <w:rPr>
        <w:rFonts w:ascii="Webdings" w:hAnsi="Webdings" w:hint="default"/>
        <w:color w:val="008000"/>
        <w:position w:val="2"/>
        <w:sz w:val="1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81A3F"/>
    <w:multiLevelType w:val="hybridMultilevel"/>
    <w:tmpl w:val="2CBED358"/>
    <w:lvl w:ilvl="0" w:tplc="8BB4F718">
      <w:start w:val="1"/>
      <w:numFmt w:val="bullet"/>
      <w:pStyle w:val="Bulletstyle"/>
      <w:lvlText w:val=""/>
      <w:lvlPicBulletId w:val="1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2"/>
        <w:sz w:val="1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66A06"/>
    <w:multiLevelType w:val="hybridMultilevel"/>
    <w:tmpl w:val="55DEB09C"/>
    <w:lvl w:ilvl="0" w:tplc="11F650CC">
      <w:start w:val="1"/>
      <w:numFmt w:val="bullet"/>
      <w:lvlText w:val=""/>
      <w:lvlJc w:val="left"/>
      <w:pPr>
        <w:tabs>
          <w:tab w:val="num" w:pos="340"/>
        </w:tabs>
        <w:ind w:left="0" w:firstLine="0"/>
      </w:pPr>
      <w:rPr>
        <w:rFonts w:ascii="Webdings" w:hAnsi="Webdings" w:hint="default"/>
        <w:color w:val="008000"/>
        <w:position w:val="2"/>
        <w:sz w:val="1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10"/>
  </w:num>
  <w:num w:numId="5">
    <w:abstractNumId w:val="24"/>
  </w:num>
  <w:num w:numId="6">
    <w:abstractNumId w:val="19"/>
  </w:num>
  <w:num w:numId="7">
    <w:abstractNumId w:val="22"/>
  </w:num>
  <w:num w:numId="8">
    <w:abstractNumId w:val="14"/>
  </w:num>
  <w:num w:numId="9">
    <w:abstractNumId w:val="1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  <w:num w:numId="21">
    <w:abstractNumId w:val="18"/>
  </w:num>
  <w:num w:numId="22">
    <w:abstractNumId w:val="21"/>
  </w:num>
  <w:num w:numId="23">
    <w:abstractNumId w:val="23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 style="mso-position-horizontal-relative:page;mso-position-vertical-relative:page" fillcolor="#fc0" strokecolor="fuchsia">
      <v:fill color="#fc0"/>
      <v:stroke color="fuchsia"/>
      <o:colormru v:ext="edit" colors="#06f,#d71440,#0169a6,#008c44,#0068a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01"/>
    <w:rsid w:val="000133A6"/>
    <w:rsid w:val="00016D79"/>
    <w:rsid w:val="0002774F"/>
    <w:rsid w:val="000530BF"/>
    <w:rsid w:val="0007253F"/>
    <w:rsid w:val="00073B1D"/>
    <w:rsid w:val="000768C4"/>
    <w:rsid w:val="00095729"/>
    <w:rsid w:val="000A0D2D"/>
    <w:rsid w:val="000B0AEA"/>
    <w:rsid w:val="000C194A"/>
    <w:rsid w:val="000C2167"/>
    <w:rsid w:val="000F0276"/>
    <w:rsid w:val="00106F2D"/>
    <w:rsid w:val="00125282"/>
    <w:rsid w:val="00146356"/>
    <w:rsid w:val="0016426E"/>
    <w:rsid w:val="00172F99"/>
    <w:rsid w:val="00173D0E"/>
    <w:rsid w:val="001744DC"/>
    <w:rsid w:val="00174E0C"/>
    <w:rsid w:val="001917B0"/>
    <w:rsid w:val="0019532E"/>
    <w:rsid w:val="001D0F22"/>
    <w:rsid w:val="001E6E6E"/>
    <w:rsid w:val="001F1F1E"/>
    <w:rsid w:val="002109C5"/>
    <w:rsid w:val="002408EE"/>
    <w:rsid w:val="00242CA8"/>
    <w:rsid w:val="00255C10"/>
    <w:rsid w:val="00267721"/>
    <w:rsid w:val="00271BA8"/>
    <w:rsid w:val="002761CC"/>
    <w:rsid w:val="00286DDB"/>
    <w:rsid w:val="002970AF"/>
    <w:rsid w:val="002A3390"/>
    <w:rsid w:val="002B2FC0"/>
    <w:rsid w:val="002C349E"/>
    <w:rsid w:val="002C5B55"/>
    <w:rsid w:val="00305861"/>
    <w:rsid w:val="00323F05"/>
    <w:rsid w:val="00330A56"/>
    <w:rsid w:val="00342C9B"/>
    <w:rsid w:val="00360CEB"/>
    <w:rsid w:val="003955FC"/>
    <w:rsid w:val="003964B3"/>
    <w:rsid w:val="003A728A"/>
    <w:rsid w:val="003B15AA"/>
    <w:rsid w:val="003D008F"/>
    <w:rsid w:val="003D42B3"/>
    <w:rsid w:val="003F3A4C"/>
    <w:rsid w:val="003F6404"/>
    <w:rsid w:val="00404E2F"/>
    <w:rsid w:val="00437459"/>
    <w:rsid w:val="004664E5"/>
    <w:rsid w:val="004675E2"/>
    <w:rsid w:val="0047773B"/>
    <w:rsid w:val="00485F73"/>
    <w:rsid w:val="00497FEF"/>
    <w:rsid w:val="004A3C3F"/>
    <w:rsid w:val="004C4B3A"/>
    <w:rsid w:val="004E3780"/>
    <w:rsid w:val="004E4043"/>
    <w:rsid w:val="004E4B70"/>
    <w:rsid w:val="004F67CC"/>
    <w:rsid w:val="00501D51"/>
    <w:rsid w:val="005143B3"/>
    <w:rsid w:val="00535A3D"/>
    <w:rsid w:val="005842E7"/>
    <w:rsid w:val="005C120D"/>
    <w:rsid w:val="005C5C71"/>
    <w:rsid w:val="005C5E8A"/>
    <w:rsid w:val="005D1F16"/>
    <w:rsid w:val="005F348D"/>
    <w:rsid w:val="006362FC"/>
    <w:rsid w:val="00637195"/>
    <w:rsid w:val="00650992"/>
    <w:rsid w:val="00651471"/>
    <w:rsid w:val="00651E0A"/>
    <w:rsid w:val="006522AA"/>
    <w:rsid w:val="00655F43"/>
    <w:rsid w:val="006564B9"/>
    <w:rsid w:val="00690200"/>
    <w:rsid w:val="006937B7"/>
    <w:rsid w:val="006E6660"/>
    <w:rsid w:val="007154F0"/>
    <w:rsid w:val="00715A1C"/>
    <w:rsid w:val="00726F3C"/>
    <w:rsid w:val="00733486"/>
    <w:rsid w:val="0074102F"/>
    <w:rsid w:val="007415FD"/>
    <w:rsid w:val="0074251F"/>
    <w:rsid w:val="00746AFD"/>
    <w:rsid w:val="007636C0"/>
    <w:rsid w:val="0078300C"/>
    <w:rsid w:val="00790E3C"/>
    <w:rsid w:val="00791D23"/>
    <w:rsid w:val="007A1B93"/>
    <w:rsid w:val="007E764D"/>
    <w:rsid w:val="007F246B"/>
    <w:rsid w:val="00806841"/>
    <w:rsid w:val="00822904"/>
    <w:rsid w:val="00827F7D"/>
    <w:rsid w:val="00861C22"/>
    <w:rsid w:val="008A1CEB"/>
    <w:rsid w:val="008B3DC1"/>
    <w:rsid w:val="008C1DE8"/>
    <w:rsid w:val="008C2C2B"/>
    <w:rsid w:val="008E43EF"/>
    <w:rsid w:val="0091496E"/>
    <w:rsid w:val="00942622"/>
    <w:rsid w:val="0098078D"/>
    <w:rsid w:val="009A5F78"/>
    <w:rsid w:val="009D19A5"/>
    <w:rsid w:val="009D2CFF"/>
    <w:rsid w:val="009E248B"/>
    <w:rsid w:val="00A23BCA"/>
    <w:rsid w:val="00A32932"/>
    <w:rsid w:val="00A459B1"/>
    <w:rsid w:val="00A45D5C"/>
    <w:rsid w:val="00A74B3E"/>
    <w:rsid w:val="00A90E94"/>
    <w:rsid w:val="00AA6275"/>
    <w:rsid w:val="00AE33DE"/>
    <w:rsid w:val="00AE3664"/>
    <w:rsid w:val="00AE446D"/>
    <w:rsid w:val="00B17F5D"/>
    <w:rsid w:val="00B244EA"/>
    <w:rsid w:val="00B330D5"/>
    <w:rsid w:val="00B51DDB"/>
    <w:rsid w:val="00B52B6B"/>
    <w:rsid w:val="00B67312"/>
    <w:rsid w:val="00B75D56"/>
    <w:rsid w:val="00B962C8"/>
    <w:rsid w:val="00BB6D45"/>
    <w:rsid w:val="00BC36A3"/>
    <w:rsid w:val="00BC43D6"/>
    <w:rsid w:val="00BD5D7A"/>
    <w:rsid w:val="00BF1DC0"/>
    <w:rsid w:val="00C13283"/>
    <w:rsid w:val="00C21EC0"/>
    <w:rsid w:val="00C27DDC"/>
    <w:rsid w:val="00C512B6"/>
    <w:rsid w:val="00C90F16"/>
    <w:rsid w:val="00CB3CE7"/>
    <w:rsid w:val="00D01C72"/>
    <w:rsid w:val="00D06B3A"/>
    <w:rsid w:val="00D16661"/>
    <w:rsid w:val="00D51C30"/>
    <w:rsid w:val="00D57A18"/>
    <w:rsid w:val="00D82B4C"/>
    <w:rsid w:val="00DA02AE"/>
    <w:rsid w:val="00DA5D50"/>
    <w:rsid w:val="00DB2569"/>
    <w:rsid w:val="00DB5A46"/>
    <w:rsid w:val="00E1240F"/>
    <w:rsid w:val="00E2414C"/>
    <w:rsid w:val="00E35931"/>
    <w:rsid w:val="00EB1208"/>
    <w:rsid w:val="00EC0580"/>
    <w:rsid w:val="00ED1D84"/>
    <w:rsid w:val="00ED466A"/>
    <w:rsid w:val="00EE0201"/>
    <w:rsid w:val="00F51FF2"/>
    <w:rsid w:val="00FB7A13"/>
    <w:rsid w:val="00FF25F6"/>
    <w:rsid w:val="00F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color="#fc0" strokecolor="fuchsia">
      <v:fill color="#fc0"/>
      <v:stroke color="fuchsia"/>
      <o:colormru v:ext="edit" colors="#06f,#d71440,#0169a6,#008c44,#0068a6"/>
    </o:shapedefaults>
    <o:shapelayout v:ext="edit">
      <o:idmap v:ext="edit" data="1"/>
    </o:shapelayout>
  </w:shapeDefaults>
  <w:decimalSymbol w:val="."/>
  <w:listSeparator w:val=","/>
  <w14:docId w14:val="763AAFEB"/>
  <w15:chartTrackingRefBased/>
  <w15:docId w15:val="{0E66B518-B983-4281-AEB5-3F37EE15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0201"/>
    <w:pPr>
      <w:spacing w:line="240" w:lineRule="exact"/>
    </w:pPr>
    <w:rPr>
      <w:rFonts w:ascii="Arial" w:hAnsi="Arial"/>
      <w:sz w:val="18"/>
      <w:szCs w:val="24"/>
      <w:lang w:val="en-US" w:eastAsia="en-US"/>
    </w:rPr>
  </w:style>
  <w:style w:type="paragraph" w:styleId="Heading1">
    <w:name w:val="heading 1"/>
    <w:next w:val="Normal"/>
    <w:qFormat/>
    <w:rsid w:val="00EE0201"/>
    <w:pPr>
      <w:keepNext/>
      <w:spacing w:before="240" w:after="240" w:line="520" w:lineRule="exact"/>
      <w:outlineLvl w:val="0"/>
    </w:pPr>
    <w:rPr>
      <w:rFonts w:ascii="Arial Narrow Bold" w:hAnsi="Arial Narrow Bold"/>
      <w:kern w:val="32"/>
      <w:sz w:val="48"/>
      <w:szCs w:val="32"/>
      <w:lang w:val="en-US" w:eastAsia="en-US"/>
    </w:rPr>
  </w:style>
  <w:style w:type="paragraph" w:styleId="Heading2">
    <w:name w:val="heading 2"/>
    <w:basedOn w:val="Normal"/>
    <w:next w:val="Normal"/>
    <w:qFormat/>
    <w:rsid w:val="00EE0201"/>
    <w:pPr>
      <w:keepNext/>
      <w:spacing w:before="240" w:after="120"/>
      <w:outlineLvl w:val="1"/>
    </w:pPr>
    <w:rPr>
      <w:rFonts w:ascii="Arial Narrow Bold" w:hAnsi="Arial Narrow Bold"/>
      <w:sz w:val="32"/>
      <w:szCs w:val="28"/>
    </w:rPr>
  </w:style>
  <w:style w:type="paragraph" w:styleId="Heading3">
    <w:name w:val="heading 3"/>
    <w:basedOn w:val="Normal"/>
    <w:next w:val="Normal"/>
    <w:qFormat/>
    <w:rsid w:val="00EE0201"/>
    <w:pPr>
      <w:keepNext/>
      <w:spacing w:before="240" w:line="320" w:lineRule="exact"/>
      <w:outlineLvl w:val="2"/>
    </w:pPr>
    <w:rPr>
      <w:rFonts w:ascii="Arial BOLD" w:hAnsi="Arial BOLD"/>
      <w:color w:val="007134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EE0201"/>
  </w:style>
  <w:style w:type="paragraph" w:customStyle="1" w:styleId="Bulletstyle2">
    <w:name w:val="Bullet style 2"/>
    <w:basedOn w:val="Bulletstyle"/>
    <w:rsid w:val="00EE0201"/>
    <w:pPr>
      <w:numPr>
        <w:numId w:val="1"/>
      </w:numPr>
    </w:pPr>
  </w:style>
  <w:style w:type="paragraph" w:customStyle="1" w:styleId="Bulletstyle">
    <w:name w:val="Bullet style"/>
    <w:basedOn w:val="Normal"/>
    <w:rsid w:val="00EE0201"/>
    <w:pPr>
      <w:numPr>
        <w:numId w:val="23"/>
      </w:numPr>
    </w:pPr>
    <w:rPr>
      <w:color w:val="000000"/>
    </w:rPr>
  </w:style>
  <w:style w:type="paragraph" w:customStyle="1" w:styleId="Tabletextnarrow">
    <w:name w:val="Table text (narrow)"/>
    <w:basedOn w:val="1Text"/>
    <w:rsid w:val="00EE0201"/>
    <w:rPr>
      <w:rFonts w:ascii="Arial Narrow" w:hAnsi="Arial Narrow"/>
    </w:rPr>
  </w:style>
  <w:style w:type="paragraph" w:styleId="Footer">
    <w:name w:val="footer"/>
    <w:basedOn w:val="Normal"/>
    <w:semiHidden/>
    <w:rsid w:val="00EE0201"/>
    <w:pPr>
      <w:tabs>
        <w:tab w:val="center" w:pos="4320"/>
        <w:tab w:val="right" w:pos="8640"/>
      </w:tabs>
    </w:pPr>
  </w:style>
  <w:style w:type="paragraph" w:customStyle="1" w:styleId="TableNarrowBold">
    <w:name w:val="Table (Narrow Bold)"/>
    <w:basedOn w:val="Tabletextnarrow"/>
    <w:rsid w:val="00EE0201"/>
    <w:rPr>
      <w:rFonts w:ascii="Arial Narrow Bold" w:hAnsi="Arial Narrow Bold"/>
    </w:rPr>
  </w:style>
  <w:style w:type="paragraph" w:customStyle="1" w:styleId="tablebullet">
    <w:name w:val="table bullet"/>
    <w:basedOn w:val="Normal"/>
    <w:rsid w:val="00EE0201"/>
    <w:pPr>
      <w:widowControl w:val="0"/>
      <w:numPr>
        <w:numId w:val="2"/>
      </w:numPr>
      <w:tabs>
        <w:tab w:val="left" w:pos="283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Arial Narrow" w:hAnsi="Arial Narrow"/>
      <w:color w:val="000000"/>
      <w:sz w:val="20"/>
      <w:szCs w:val="18"/>
      <w:lang w:val="en-GB"/>
    </w:rPr>
  </w:style>
  <w:style w:type="character" w:styleId="Hyperlink">
    <w:name w:val="Hyperlink"/>
    <w:basedOn w:val="DefaultParagraphFont"/>
    <w:rsid w:val="00EE0201"/>
    <w:rPr>
      <w:color w:val="0000FF"/>
      <w:u w:val="single"/>
    </w:rPr>
  </w:style>
  <w:style w:type="paragraph" w:styleId="Header">
    <w:name w:val="header"/>
    <w:basedOn w:val="Normal"/>
    <w:rsid w:val="00EE020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57D87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914E4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basedOn w:val="DefaultParagraphFont"/>
    <w:qFormat/>
    <w:rsid w:val="00F836FA"/>
    <w:rPr>
      <w:b/>
      <w:bCs/>
    </w:rPr>
  </w:style>
  <w:style w:type="character" w:styleId="FollowedHyperlink">
    <w:name w:val="FollowedHyperlink"/>
    <w:basedOn w:val="DefaultParagraphFont"/>
    <w:rsid w:val="00A34AF6"/>
    <w:rPr>
      <w:color w:val="800080"/>
      <w:u w:val="single"/>
    </w:rPr>
  </w:style>
  <w:style w:type="character" w:styleId="Emphasis">
    <w:name w:val="Emphasis"/>
    <w:basedOn w:val="DefaultParagraphFont"/>
    <w:qFormat/>
    <w:rsid w:val="00EE3FA5"/>
    <w:rPr>
      <w:i/>
      <w:iCs/>
    </w:rPr>
  </w:style>
  <w:style w:type="paragraph" w:styleId="BodyText">
    <w:name w:val="Body Text"/>
    <w:basedOn w:val="Normal"/>
    <w:rsid w:val="00242CA8"/>
    <w:pPr>
      <w:spacing w:after="120"/>
    </w:pPr>
  </w:style>
  <w:style w:type="paragraph" w:styleId="BalloonText">
    <w:name w:val="Balloon Text"/>
    <w:basedOn w:val="Normal"/>
    <w:semiHidden/>
    <w:rsid w:val="00016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statement of general policy and arrangements for:</vt:lpstr>
    </vt:vector>
  </TitlesOfParts>
  <Company>Health and Safety Executive</Company>
  <LinksUpToDate>false</LinksUpToDate>
  <CharactersWithSpaces>2645</CharactersWithSpaces>
  <SharedDoc>false</SharedDoc>
  <HLinks>
    <vt:vector size="42" baseType="variant">
      <vt:variant>
        <vt:i4>6488184</vt:i4>
      </vt:variant>
      <vt:variant>
        <vt:i4>144</vt:i4>
      </vt:variant>
      <vt:variant>
        <vt:i4>0</vt:i4>
      </vt:variant>
      <vt:variant>
        <vt:i4>5</vt:i4>
      </vt:variant>
      <vt:variant>
        <vt:lpwstr>http://www.hse.gov.uk/risk/casestudies/</vt:lpwstr>
      </vt:variant>
      <vt:variant>
        <vt:lpwstr/>
      </vt:variant>
      <vt:variant>
        <vt:i4>7143463</vt:i4>
      </vt:variant>
      <vt:variant>
        <vt:i4>140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7536668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_Hlk110917549%091,4557,4611,0,,%13%20HY</vt:lpwstr>
      </vt:variant>
      <vt:variant>
        <vt:i4>6488184</vt:i4>
      </vt:variant>
      <vt:variant>
        <vt:i4>66</vt:i4>
      </vt:variant>
      <vt:variant>
        <vt:i4>0</vt:i4>
      </vt:variant>
      <vt:variant>
        <vt:i4>5</vt:i4>
      </vt:variant>
      <vt:variant>
        <vt:lpwstr>http://www.hse.gov.uk/risk/casestudies</vt:lpwstr>
      </vt:variant>
      <vt:variant>
        <vt:lpwstr/>
      </vt:variant>
      <vt:variant>
        <vt:i4>7733304</vt:i4>
      </vt:variant>
      <vt:variant>
        <vt:i4>63</vt:i4>
      </vt:variant>
      <vt:variant>
        <vt:i4>0</vt:i4>
      </vt:variant>
      <vt:variant>
        <vt:i4>5</vt:i4>
      </vt:variant>
      <vt:variant>
        <vt:lpwstr>http://www.hse.gov.uk/risk/risk-assessment-and-policy-template.doc</vt:lpwstr>
      </vt:variant>
      <vt:variant>
        <vt:lpwstr/>
      </vt:variant>
      <vt:variant>
        <vt:i4>1179742</vt:i4>
      </vt:variant>
      <vt:variant>
        <vt:i4>60</vt:i4>
      </vt:variant>
      <vt:variant>
        <vt:i4>0</vt:i4>
      </vt:variant>
      <vt:variant>
        <vt:i4>5</vt:i4>
      </vt:variant>
      <vt:variant>
        <vt:lpwstr>http://www.hse.gov.uk/riddor</vt:lpwstr>
      </vt:variant>
      <vt:variant>
        <vt:lpwstr/>
      </vt:variant>
      <vt:variant>
        <vt:i4>8257650</vt:i4>
      </vt:variant>
      <vt:variant>
        <vt:i4>30</vt:i4>
      </vt:variant>
      <vt:variant>
        <vt:i4>0</vt:i4>
      </vt:variant>
      <vt:variant>
        <vt:i4>5</vt:i4>
      </vt:variant>
      <vt:variant>
        <vt:lpwstr>https://www.gov.uk/workplace-fire-safety-your-responsibilities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statement of general policy and arrangements for:</dc:title>
  <dc:subject/>
  <dc:creator>ppaul</dc:creator>
  <cp:keywords/>
  <dc:description/>
  <cp:lastModifiedBy>Diane Greenwood</cp:lastModifiedBy>
  <cp:revision>3</cp:revision>
  <cp:lastPrinted>2020-03-23T17:35:00Z</cp:lastPrinted>
  <dcterms:created xsi:type="dcterms:W3CDTF">2020-05-28T21:49:00Z</dcterms:created>
  <dcterms:modified xsi:type="dcterms:W3CDTF">2020-06-12T14:14:00Z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-967668523</vt:i4>
  </property>
  <property fmtid="{D5CDD505-2E9C-101B-9397-08002B2CF9AE}" pid="4" name="_EmailSubject">
    <vt:lpwstr>Word version of the combined health and safety policy and risk assessment template</vt:lpwstr>
  </property>
  <property fmtid="{D5CDD505-2E9C-101B-9397-08002B2CF9AE}" pid="5" name="_AuthorEmail">
    <vt:lpwstr>Patrick.Taylor@hse.gsi.gov.uk</vt:lpwstr>
  </property>
  <property fmtid="{D5CDD505-2E9C-101B-9397-08002B2CF9AE}" pid="6" name="_AuthorEmailDisplayName">
    <vt:lpwstr>Patrick Taylor</vt:lpwstr>
  </property>
  <property fmtid="{D5CDD505-2E9C-101B-9397-08002B2CF9AE}" pid="7" name="_PreviousAdHocReviewCycleID">
    <vt:i4>945206854</vt:i4>
  </property>
  <property fmtid="{D5CDD505-2E9C-101B-9397-08002B2CF9AE}" pid="8" name="_ReviewingToolsShownOnce">
    <vt:lpwstr/>
  </property>
</Properties>
</file>